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58"/>
        <w:gridCol w:w="2846"/>
        <w:gridCol w:w="4123"/>
        <w:gridCol w:w="1574"/>
      </w:tblGrid>
      <w:tr w:rsidR="00045C62" w:rsidRPr="00045C62" w:rsidTr="00AE68AE">
        <w:trPr>
          <w:trHeight w:hRule="exact" w:val="408"/>
        </w:trPr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5C62" w:rsidRPr="00045C62" w:rsidRDefault="00045C62" w:rsidP="00045C62">
            <w:pPr>
              <w:framePr w:w="9802" w:h="1003" w:wrap="none" w:vAnchor="page" w:hAnchor="page" w:x="949" w:y="1187"/>
              <w:spacing w:line="120" w:lineRule="exact"/>
              <w:ind w:right="180"/>
              <w:jc w:val="right"/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</w:pPr>
            <w:r w:rsidRPr="00045C62">
              <w:rPr>
                <w:rFonts w:ascii="Constantia" w:eastAsia="Constantia" w:hAnsi="Constantia" w:cs="Constantia"/>
                <w:spacing w:val="-4"/>
                <w:sz w:val="12"/>
                <w:szCs w:val="12"/>
                <w:lang w:val="en-US"/>
              </w:rPr>
              <w:t xml:space="preserve">EKSTU </w:t>
            </w:r>
            <w:r w:rsidRPr="00045C62">
              <w:rPr>
                <w:rFonts w:ascii="Constantia" w:eastAsia="Constantia" w:hAnsi="Constantia" w:cs="Constantia"/>
                <w:i/>
                <w:iCs/>
                <w:spacing w:val="-24"/>
                <w:sz w:val="12"/>
                <w:szCs w:val="12"/>
                <w:lang w:val="en-US"/>
              </w:rPr>
              <w:t>J*</w:t>
            </w:r>
          </w:p>
        </w:tc>
        <w:tc>
          <w:tcPr>
            <w:tcW w:w="69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5C62" w:rsidRPr="00045C62" w:rsidRDefault="00045C62" w:rsidP="00045C62">
            <w:pPr>
              <w:framePr w:w="9802" w:h="1003" w:wrap="none" w:vAnchor="page" w:hAnchor="page" w:x="949" w:y="1187"/>
              <w:spacing w:line="192" w:lineRule="exact"/>
              <w:ind w:left="1400"/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</w:pPr>
            <w:r w:rsidRPr="00045C62">
              <w:rPr>
                <w:rFonts w:ascii="Tahoma" w:eastAsia="Tahoma" w:hAnsi="Tahoma" w:cs="Tahoma"/>
                <w:b/>
                <w:bCs/>
                <w:spacing w:val="4"/>
                <w:sz w:val="14"/>
                <w:szCs w:val="14"/>
              </w:rPr>
              <w:t>ВОСТОЧНО-КАЗАХСТАНСКИИ ГОСУДАРСТВЕННЫЙ ТЕХНИЧЕСКИЙ УНИВЕРСИТЕТ им. Д.СЕРИКБАЕВА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5C62" w:rsidRPr="00045C62" w:rsidRDefault="00045C62" w:rsidP="00045C62">
            <w:pPr>
              <w:framePr w:w="9802" w:h="1003" w:wrap="none" w:vAnchor="page" w:hAnchor="page" w:x="949" w:y="1187"/>
              <w:spacing w:line="197" w:lineRule="exact"/>
              <w:ind w:left="320"/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</w:pPr>
            <w:r w:rsidRPr="00045C62">
              <w:rPr>
                <w:rFonts w:ascii="Tahoma" w:eastAsia="Tahoma" w:hAnsi="Tahoma" w:cs="Tahoma"/>
                <w:b/>
                <w:bCs/>
                <w:spacing w:val="4"/>
                <w:sz w:val="14"/>
                <w:szCs w:val="14"/>
              </w:rPr>
              <w:t>Ф1 И ВКГТУ 701.01-11</w:t>
            </w:r>
          </w:p>
        </w:tc>
      </w:tr>
      <w:tr w:rsidR="00045C62" w:rsidRPr="00045C62" w:rsidTr="00AE68AE">
        <w:trPr>
          <w:trHeight w:hRule="exact" w:val="595"/>
        </w:trPr>
        <w:tc>
          <w:tcPr>
            <w:tcW w:w="125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5C62" w:rsidRPr="00045C62" w:rsidRDefault="00045C62" w:rsidP="00045C62">
            <w:pPr>
              <w:framePr w:w="9802" w:h="1003" w:wrap="none" w:vAnchor="page" w:hAnchor="page" w:x="949" w:y="1187"/>
            </w:pP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5C62" w:rsidRPr="00045C62" w:rsidRDefault="00045C62" w:rsidP="00045C62">
            <w:pPr>
              <w:framePr w:w="9802" w:h="1003" w:wrap="none" w:vAnchor="page" w:hAnchor="page" w:x="949" w:y="1187"/>
              <w:spacing w:line="140" w:lineRule="exact"/>
              <w:ind w:left="120"/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</w:pPr>
            <w:r w:rsidRPr="00045C62">
              <w:rPr>
                <w:rFonts w:ascii="Tahoma" w:eastAsia="Tahoma" w:hAnsi="Tahoma" w:cs="Tahoma"/>
                <w:b/>
                <w:bCs/>
                <w:spacing w:val="4"/>
                <w:sz w:val="14"/>
                <w:szCs w:val="14"/>
              </w:rPr>
              <w:t>Система менеджмента качества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5C62" w:rsidRPr="00045C62" w:rsidRDefault="00045C62" w:rsidP="00045C62">
            <w:pPr>
              <w:framePr w:w="9802" w:h="1003" w:wrap="none" w:vAnchor="page" w:hAnchor="page" w:x="949" w:y="1187"/>
              <w:spacing w:line="197" w:lineRule="exact"/>
              <w:jc w:val="center"/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</w:pPr>
            <w:r w:rsidRPr="00045C62">
              <w:rPr>
                <w:rFonts w:ascii="Tahoma" w:eastAsia="Tahoma" w:hAnsi="Tahoma" w:cs="Tahoma"/>
                <w:b/>
                <w:bCs/>
                <w:spacing w:val="4"/>
                <w:sz w:val="14"/>
                <w:szCs w:val="14"/>
              </w:rPr>
              <w:t>Рабочая модульная учебная программа и силлабус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5C62" w:rsidRPr="00045C62" w:rsidRDefault="00045C62" w:rsidP="00045C62">
            <w:pPr>
              <w:framePr w:w="9802" w:h="1003" w:wrap="none" w:vAnchor="page" w:hAnchor="page" w:x="949" w:y="1187"/>
              <w:spacing w:line="140" w:lineRule="exact"/>
              <w:ind w:left="320"/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</w:pPr>
            <w:r w:rsidRPr="00045C62">
              <w:rPr>
                <w:rFonts w:ascii="Tahoma" w:eastAsia="Tahoma" w:hAnsi="Tahoma" w:cs="Tahoma"/>
                <w:b/>
                <w:bCs/>
                <w:spacing w:val="4"/>
                <w:sz w:val="14"/>
                <w:szCs w:val="14"/>
              </w:rPr>
              <w:t>Стр. 1 из 22</w:t>
            </w:r>
          </w:p>
        </w:tc>
      </w:tr>
    </w:tbl>
    <w:p w:rsidR="00045C62" w:rsidRPr="00045C62" w:rsidRDefault="00045C62" w:rsidP="00045C62">
      <w:pPr>
        <w:framePr w:w="10022" w:h="1700" w:hRule="exact" w:wrap="none" w:vAnchor="page" w:hAnchor="page" w:x="944" w:y="2437"/>
        <w:tabs>
          <w:tab w:val="left" w:pos="7487"/>
        </w:tabs>
        <w:spacing w:line="274" w:lineRule="exact"/>
        <w:ind w:left="100"/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  <w:t>Казакстан Республикасынын</w:t>
      </w:r>
      <w:r w:rsidRPr="00045C62"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  <w:tab/>
        <w:t>Министерство</w:t>
      </w:r>
    </w:p>
    <w:p w:rsidR="00045C62" w:rsidRPr="00045C62" w:rsidRDefault="00045C62" w:rsidP="00045C62">
      <w:pPr>
        <w:framePr w:w="10022" w:h="1700" w:hRule="exact" w:wrap="none" w:vAnchor="page" w:hAnchor="page" w:x="944" w:y="2437"/>
        <w:spacing w:after="236" w:line="274" w:lineRule="exact"/>
        <w:ind w:left="100" w:right="940"/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  <w:t>Бинм жэне гылым</w:t>
      </w:r>
      <w:r w:rsidRPr="00045C62"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  <w:br/>
        <w:t>министрлит</w:t>
      </w:r>
    </w:p>
    <w:p w:rsidR="00045C62" w:rsidRPr="00045C62" w:rsidRDefault="00045C62" w:rsidP="00045C62">
      <w:pPr>
        <w:framePr w:w="10022" w:h="1700" w:hRule="exact" w:wrap="none" w:vAnchor="page" w:hAnchor="page" w:x="944" w:y="2437"/>
        <w:spacing w:line="278" w:lineRule="exact"/>
        <w:ind w:left="100" w:right="940"/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  <w:t>Д. Сержбаев атындагы</w:t>
      </w:r>
      <w:r w:rsidRPr="00045C62"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  <w:br/>
        <w:t>ШКМТУ</w:t>
      </w:r>
    </w:p>
    <w:p w:rsidR="00045C62" w:rsidRPr="00045C62" w:rsidRDefault="00045C62" w:rsidP="00045C62">
      <w:pPr>
        <w:framePr w:w="10022" w:h="2812" w:hRule="exact" w:wrap="none" w:vAnchor="page" w:hAnchor="page" w:x="944" w:y="6895"/>
        <w:spacing w:after="313" w:line="210" w:lineRule="exact"/>
        <w:ind w:left="2220"/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  <w:t>Ж^мыс оку багдарламасы (</w:t>
      </w:r>
      <w:r w:rsidRPr="00045C62"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  <w:lang w:val="en-US"/>
        </w:rPr>
        <w:t>SYLLABUS</w:t>
      </w:r>
      <w:r w:rsidRPr="00045C62"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  <w:t>)</w:t>
      </w:r>
    </w:p>
    <w:p w:rsidR="00045C62" w:rsidRPr="00045C62" w:rsidRDefault="00045C62" w:rsidP="00045C62">
      <w:pPr>
        <w:framePr w:w="10022" w:h="2812" w:hRule="exact" w:wrap="none" w:vAnchor="page" w:hAnchor="page" w:x="944" w:y="6895"/>
        <w:spacing w:after="284" w:line="210" w:lineRule="exact"/>
        <w:ind w:left="3000"/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  <w:t>Радиоавтоматика</w:t>
      </w:r>
    </w:p>
    <w:p w:rsidR="00045C62" w:rsidRPr="00045C62" w:rsidRDefault="00045C62" w:rsidP="00045C62">
      <w:pPr>
        <w:framePr w:w="10022" w:h="2812" w:hRule="exact" w:wrap="none" w:vAnchor="page" w:hAnchor="page" w:x="944" w:y="6895"/>
        <w:spacing w:line="552" w:lineRule="exact"/>
        <w:ind w:left="222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Рабочая учебная программа (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  <w:lang w:val="en-US"/>
        </w:rPr>
        <w:t>SYLLABUS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)</w:t>
      </w:r>
    </w:p>
    <w:p w:rsidR="00045C62" w:rsidRPr="00045C62" w:rsidRDefault="00045C62" w:rsidP="00045C62">
      <w:pPr>
        <w:framePr w:w="10022" w:h="2812" w:hRule="exact" w:wrap="none" w:vAnchor="page" w:hAnchor="page" w:x="944" w:y="6895"/>
        <w:spacing w:line="552" w:lineRule="exact"/>
        <w:ind w:left="3000"/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  <w:t>Радиоавтоматика</w:t>
      </w:r>
    </w:p>
    <w:p w:rsidR="00045C62" w:rsidRPr="00045C62" w:rsidRDefault="00045C62" w:rsidP="00045C62">
      <w:pPr>
        <w:framePr w:w="10022" w:h="2812" w:hRule="exact" w:wrap="none" w:vAnchor="page" w:hAnchor="page" w:x="944" w:y="6895"/>
        <w:spacing w:line="552" w:lineRule="exact"/>
        <w:ind w:left="1162" w:right="850"/>
        <w:jc w:val="center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специальности 5В071900-«Радиотехника электроника и телекоммуникации»</w:t>
      </w:r>
    </w:p>
    <w:p w:rsidR="00045C62" w:rsidRPr="00045C62" w:rsidRDefault="00045C62" w:rsidP="00045C62">
      <w:pPr>
        <w:framePr w:w="10022" w:h="2818" w:hRule="exact" w:wrap="none" w:vAnchor="page" w:hAnchor="page" w:x="944" w:y="10424"/>
        <w:tabs>
          <w:tab w:val="right" w:pos="5089"/>
        </w:tabs>
        <w:spacing w:line="274" w:lineRule="exact"/>
        <w:ind w:left="10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Курс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ab/>
        <w:t>3</w:t>
      </w:r>
    </w:p>
    <w:p w:rsidR="00045C62" w:rsidRPr="00045C62" w:rsidRDefault="00045C62" w:rsidP="00045C62">
      <w:pPr>
        <w:framePr w:w="10022" w:h="2818" w:hRule="exact" w:wrap="none" w:vAnchor="page" w:hAnchor="page" w:x="944" w:y="10424"/>
        <w:tabs>
          <w:tab w:val="right" w:pos="5089"/>
        </w:tabs>
        <w:spacing w:line="274" w:lineRule="exact"/>
        <w:ind w:left="10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Семестр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ab/>
        <w:t>5</w:t>
      </w:r>
    </w:p>
    <w:p w:rsidR="00045C62" w:rsidRPr="00045C62" w:rsidRDefault="00045C62" w:rsidP="00045C62">
      <w:pPr>
        <w:framePr w:w="10022" w:h="2818" w:hRule="exact" w:wrap="none" w:vAnchor="page" w:hAnchor="page" w:x="944" w:y="10424"/>
        <w:tabs>
          <w:tab w:val="right" w:pos="5089"/>
        </w:tabs>
        <w:spacing w:line="274" w:lineRule="exact"/>
        <w:ind w:left="10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Всего кредитов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ab/>
        <w:t>3</w:t>
      </w:r>
    </w:p>
    <w:p w:rsidR="00045C62" w:rsidRPr="00045C62" w:rsidRDefault="00045C62" w:rsidP="00045C62">
      <w:pPr>
        <w:framePr w:w="10022" w:h="2818" w:hRule="exact" w:wrap="none" w:vAnchor="page" w:hAnchor="page" w:x="944" w:y="10424"/>
        <w:tabs>
          <w:tab w:val="right" w:pos="5089"/>
        </w:tabs>
        <w:spacing w:line="274" w:lineRule="exact"/>
        <w:ind w:left="10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Всего кредитов 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  <w:lang w:val="en-US"/>
        </w:rPr>
        <w:t>ECTS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ab/>
        <w:t>5</w:t>
      </w:r>
    </w:p>
    <w:p w:rsidR="00045C62" w:rsidRPr="00045C62" w:rsidRDefault="00045C62" w:rsidP="00045C62">
      <w:pPr>
        <w:framePr w:w="10022" w:h="2818" w:hRule="exact" w:wrap="none" w:vAnchor="page" w:hAnchor="page" w:x="944" w:y="10424"/>
        <w:tabs>
          <w:tab w:val="left" w:pos="4871"/>
        </w:tabs>
        <w:spacing w:line="274" w:lineRule="exact"/>
        <w:ind w:left="100" w:right="94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Всего часов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ab/>
        <w:t>150 В том числе:</w:t>
      </w:r>
    </w:p>
    <w:p w:rsidR="00045C62" w:rsidRPr="00045C62" w:rsidRDefault="00045C62" w:rsidP="00045C62">
      <w:pPr>
        <w:framePr w:w="10022" w:h="2818" w:hRule="exact" w:wrap="none" w:vAnchor="page" w:hAnchor="page" w:x="944" w:y="10424"/>
        <w:tabs>
          <w:tab w:val="left" w:pos="4876"/>
        </w:tabs>
        <w:spacing w:line="274" w:lineRule="exact"/>
        <w:ind w:left="10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Лекций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ab/>
        <w:t>15 часов</w:t>
      </w:r>
    </w:p>
    <w:p w:rsidR="00045C62" w:rsidRPr="00045C62" w:rsidRDefault="00045C62" w:rsidP="00045C62">
      <w:pPr>
        <w:framePr w:w="10022" w:h="2818" w:hRule="exact" w:wrap="none" w:vAnchor="page" w:hAnchor="page" w:x="944" w:y="10424"/>
        <w:tabs>
          <w:tab w:val="left" w:pos="4866"/>
        </w:tabs>
        <w:spacing w:line="274" w:lineRule="exact"/>
        <w:ind w:left="10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Практические занятия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ab/>
        <w:t>30 часов</w:t>
      </w:r>
    </w:p>
    <w:p w:rsidR="00045C62" w:rsidRPr="00045C62" w:rsidRDefault="00045C62" w:rsidP="00045C62">
      <w:pPr>
        <w:framePr w:w="10022" w:h="2818" w:hRule="exact" w:wrap="none" w:vAnchor="page" w:hAnchor="page" w:x="944" w:y="10424"/>
        <w:tabs>
          <w:tab w:val="left" w:pos="4871"/>
        </w:tabs>
        <w:spacing w:line="274" w:lineRule="exact"/>
        <w:ind w:left="10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СРО -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ab/>
        <w:t>75</w:t>
      </w:r>
    </w:p>
    <w:p w:rsidR="00045C62" w:rsidRPr="00045C62" w:rsidRDefault="00045C62" w:rsidP="00045C62">
      <w:pPr>
        <w:framePr w:w="10022" w:h="2818" w:hRule="exact" w:wrap="none" w:vAnchor="page" w:hAnchor="page" w:x="944" w:y="10424"/>
        <w:tabs>
          <w:tab w:val="left" w:pos="4862"/>
        </w:tabs>
        <w:spacing w:line="274" w:lineRule="exact"/>
        <w:ind w:left="10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В том числе СРСП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ab/>
        <w:t>30</w:t>
      </w:r>
    </w:p>
    <w:p w:rsidR="00045C62" w:rsidRPr="00045C62" w:rsidRDefault="00045C62" w:rsidP="00045C62">
      <w:pPr>
        <w:framePr w:w="2678" w:h="1428" w:hRule="exact" w:wrap="none" w:vAnchor="page" w:hAnchor="page" w:x="7909" w:y="2702"/>
        <w:spacing w:after="291" w:line="274" w:lineRule="exact"/>
        <w:ind w:left="100" w:right="180"/>
        <w:jc w:val="right"/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  <w:t>образования и науки Республики Казахстан</w:t>
      </w:r>
    </w:p>
    <w:p w:rsidR="00045C62" w:rsidRPr="00045C62" w:rsidRDefault="00045C62" w:rsidP="00045C62">
      <w:pPr>
        <w:framePr w:w="2678" w:h="1428" w:hRule="exact" w:wrap="none" w:vAnchor="page" w:hAnchor="page" w:x="7909" w:y="2702"/>
        <w:spacing w:after="8" w:line="210" w:lineRule="exact"/>
        <w:ind w:left="400"/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  <w:t>ВКГТУ</w:t>
      </w:r>
    </w:p>
    <w:p w:rsidR="00045C62" w:rsidRPr="00045C62" w:rsidRDefault="00045C62" w:rsidP="00045C62">
      <w:pPr>
        <w:framePr w:w="2678" w:h="1428" w:hRule="exact" w:wrap="none" w:vAnchor="page" w:hAnchor="page" w:x="7909" w:y="2702"/>
        <w:spacing w:line="210" w:lineRule="exact"/>
        <w:ind w:left="400"/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b/>
          <w:bCs/>
          <w:spacing w:val="7"/>
          <w:sz w:val="21"/>
          <w:szCs w:val="21"/>
        </w:rPr>
        <w:t>им. Д. Серикбаева</w:t>
      </w:r>
    </w:p>
    <w:p w:rsidR="00045C62" w:rsidRPr="00045C62" w:rsidRDefault="00045C62" w:rsidP="00045C62">
      <w:pPr>
        <w:framePr w:wrap="none" w:vAnchor="page" w:hAnchor="page" w:x="7093" w:y="4730"/>
        <w:rPr>
          <w:sz w:val="0"/>
          <w:szCs w:val="0"/>
        </w:rPr>
      </w:pPr>
      <w:r w:rsidRPr="00045C62">
        <w:rPr>
          <w:noProof/>
        </w:rPr>
        <w:drawing>
          <wp:inline distT="0" distB="0" distL="0" distR="0" wp14:anchorId="3469F10F" wp14:editId="5F51AEFA">
            <wp:extent cx="2180590" cy="1386840"/>
            <wp:effectExtent l="0" t="0" r="0" b="3810"/>
            <wp:docPr id="26" name="Рисунок 1" descr="C:\Users\GZhukhanova\Desktop\Куралай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Zhukhanova\Desktop\Куралай\media\image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0590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5C62" w:rsidRPr="00045C62" w:rsidRDefault="00045C62" w:rsidP="00045C62">
      <w:pPr>
        <w:framePr w:w="10022" w:h="889" w:hRule="exact" w:wrap="none" w:vAnchor="page" w:hAnchor="page" w:x="944" w:y="15123"/>
        <w:spacing w:line="274" w:lineRule="exact"/>
        <w:ind w:left="40"/>
        <w:jc w:val="center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вскемен У сть-Каменогорск 2019</w:t>
      </w:r>
    </w:p>
    <w:p w:rsidR="00045C62" w:rsidRPr="00045C62" w:rsidRDefault="00045C62" w:rsidP="00045C62">
      <w:pPr>
        <w:rPr>
          <w:sz w:val="2"/>
          <w:szCs w:val="2"/>
        </w:rPr>
        <w:sectPr w:rsidR="00045C62" w:rsidRPr="00045C62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62"/>
        <w:gridCol w:w="2846"/>
        <w:gridCol w:w="4123"/>
        <w:gridCol w:w="1574"/>
      </w:tblGrid>
      <w:tr w:rsidR="00045C62" w:rsidRPr="00045C62" w:rsidTr="00AE68AE">
        <w:trPr>
          <w:trHeight w:hRule="exact" w:val="413"/>
        </w:trPr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5C62" w:rsidRPr="00045C62" w:rsidRDefault="00045C62" w:rsidP="00045C62">
            <w:pPr>
              <w:framePr w:w="9806" w:h="1008" w:wrap="none" w:vAnchor="page" w:hAnchor="page" w:x="944" w:y="828"/>
              <w:rPr>
                <w:sz w:val="10"/>
                <w:szCs w:val="10"/>
              </w:rPr>
            </w:pPr>
          </w:p>
        </w:tc>
        <w:tc>
          <w:tcPr>
            <w:tcW w:w="69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5C62" w:rsidRPr="00045C62" w:rsidRDefault="00045C62" w:rsidP="00045C62">
            <w:pPr>
              <w:framePr w:w="9806" w:h="1008" w:wrap="none" w:vAnchor="page" w:hAnchor="page" w:x="944" w:y="828"/>
              <w:spacing w:line="192" w:lineRule="exact"/>
              <w:ind w:left="1400"/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</w:pPr>
            <w:r w:rsidRPr="00045C62">
              <w:rPr>
                <w:rFonts w:ascii="Tahoma" w:eastAsia="Tahoma" w:hAnsi="Tahoma" w:cs="Tahoma"/>
                <w:b/>
                <w:bCs/>
                <w:spacing w:val="4"/>
                <w:sz w:val="14"/>
                <w:szCs w:val="14"/>
              </w:rPr>
              <w:t>ВОСТОЧНО-КАЗАХСТАНСКИЙ ГОСУДАРСТВЕННЫЙ ТЕХНИЧЕСКИЙ УНИВЕРСИТЕТ им. Д.СЕРИКБАЕВА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5C62" w:rsidRPr="00045C62" w:rsidRDefault="00045C62" w:rsidP="00045C62">
            <w:pPr>
              <w:framePr w:w="9806" w:h="1008" w:wrap="none" w:vAnchor="page" w:hAnchor="page" w:x="944" w:y="828"/>
              <w:spacing w:line="197" w:lineRule="exact"/>
              <w:ind w:left="340"/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</w:pPr>
            <w:r w:rsidRPr="00045C62">
              <w:rPr>
                <w:rFonts w:ascii="Tahoma" w:eastAsia="Tahoma" w:hAnsi="Tahoma" w:cs="Tahoma"/>
                <w:b/>
                <w:bCs/>
                <w:spacing w:val="4"/>
                <w:sz w:val="14"/>
                <w:szCs w:val="14"/>
              </w:rPr>
              <w:t>Ф1 И ВКГТУ 701.01-11</w:t>
            </w:r>
          </w:p>
        </w:tc>
      </w:tr>
      <w:tr w:rsidR="00045C62" w:rsidRPr="00045C62" w:rsidTr="00AE68AE">
        <w:trPr>
          <w:trHeight w:hRule="exact" w:val="595"/>
        </w:trPr>
        <w:tc>
          <w:tcPr>
            <w:tcW w:w="126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5C62" w:rsidRPr="00045C62" w:rsidRDefault="00045C62" w:rsidP="00045C62">
            <w:pPr>
              <w:framePr w:w="9806" w:h="1008" w:wrap="none" w:vAnchor="page" w:hAnchor="page" w:x="944" w:y="828"/>
            </w:pPr>
          </w:p>
        </w:tc>
        <w:tc>
          <w:tcPr>
            <w:tcW w:w="2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5C62" w:rsidRPr="00045C62" w:rsidRDefault="00045C62" w:rsidP="00045C62">
            <w:pPr>
              <w:framePr w:w="9806" w:h="1008" w:wrap="none" w:vAnchor="page" w:hAnchor="page" w:x="944" w:y="828"/>
              <w:spacing w:line="140" w:lineRule="exact"/>
              <w:ind w:left="100"/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</w:pPr>
            <w:r w:rsidRPr="00045C62">
              <w:rPr>
                <w:rFonts w:ascii="Tahoma" w:eastAsia="Tahoma" w:hAnsi="Tahoma" w:cs="Tahoma"/>
                <w:b/>
                <w:bCs/>
                <w:spacing w:val="4"/>
                <w:sz w:val="14"/>
                <w:szCs w:val="14"/>
              </w:rPr>
              <w:t>Система менеджмента качества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5C62" w:rsidRPr="00045C62" w:rsidRDefault="00045C62" w:rsidP="00045C62">
            <w:pPr>
              <w:framePr w:w="9806" w:h="1008" w:wrap="none" w:vAnchor="page" w:hAnchor="page" w:x="944" w:y="828"/>
              <w:spacing w:line="197" w:lineRule="exact"/>
              <w:jc w:val="center"/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</w:pPr>
            <w:r w:rsidRPr="00045C62">
              <w:rPr>
                <w:rFonts w:ascii="Tahoma" w:eastAsia="Tahoma" w:hAnsi="Tahoma" w:cs="Tahoma"/>
                <w:b/>
                <w:bCs/>
                <w:spacing w:val="4"/>
                <w:sz w:val="14"/>
                <w:szCs w:val="14"/>
              </w:rPr>
              <w:t>Рабочая модульная учебная программа и силлабус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5C62" w:rsidRPr="00045C62" w:rsidRDefault="00045C62" w:rsidP="00045C62">
            <w:pPr>
              <w:framePr w:w="9806" w:h="1008" w:wrap="none" w:vAnchor="page" w:hAnchor="page" w:x="944" w:y="828"/>
              <w:spacing w:line="140" w:lineRule="exact"/>
              <w:ind w:left="340"/>
              <w:rPr>
                <w:rFonts w:ascii="Times New Roman" w:eastAsia="Times New Roman" w:hAnsi="Times New Roman" w:cs="Times New Roman"/>
                <w:spacing w:val="6"/>
                <w:sz w:val="21"/>
                <w:szCs w:val="21"/>
              </w:rPr>
            </w:pPr>
            <w:r w:rsidRPr="00045C62">
              <w:rPr>
                <w:rFonts w:ascii="Tahoma" w:eastAsia="Tahoma" w:hAnsi="Tahoma" w:cs="Tahoma"/>
                <w:b/>
                <w:bCs/>
                <w:spacing w:val="4"/>
                <w:sz w:val="14"/>
                <w:szCs w:val="14"/>
              </w:rPr>
              <w:t>Стр. 2 из 22</w:t>
            </w:r>
          </w:p>
        </w:tc>
      </w:tr>
    </w:tbl>
    <w:p w:rsidR="00045C62" w:rsidRPr="00045C62" w:rsidRDefault="00045C62" w:rsidP="00045C62">
      <w:pPr>
        <w:framePr w:w="10046" w:h="1157" w:hRule="exact" w:wrap="none" w:vAnchor="page" w:hAnchor="page" w:x="939" w:y="2337"/>
        <w:spacing w:line="274" w:lineRule="exact"/>
        <w:ind w:left="40" w:right="18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Рабочая модульная учебная программа и снллабус разработаны на кафедре «Приборостроение и автоматизация технологических процессов» на основании Рабочего учебного плана. Каталога элективных дисциплин и Модульной образовательной программы специальности.</w:t>
      </w:r>
    </w:p>
    <w:p w:rsidR="00045C62" w:rsidRPr="00045C62" w:rsidRDefault="00045C62" w:rsidP="00045C62">
      <w:pPr>
        <w:framePr w:wrap="none" w:vAnchor="page" w:hAnchor="page" w:x="939" w:y="3991"/>
        <w:spacing w:line="210" w:lineRule="exact"/>
        <w:ind w:left="4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Одобрено учебно-методическим советом школы информационных технологий ШИТ</w:t>
      </w:r>
    </w:p>
    <w:p w:rsidR="00045C62" w:rsidRPr="00045C62" w:rsidRDefault="00045C62" w:rsidP="00045C62">
      <w:pPr>
        <w:framePr w:w="10046" w:h="749" w:hRule="exact" w:wrap="none" w:vAnchor="page" w:hAnchor="page" w:x="939" w:y="4702"/>
        <w:tabs>
          <w:tab w:val="left" w:pos="6088"/>
          <w:tab w:val="left" w:leader="underscore" w:pos="7014"/>
        </w:tabs>
        <w:spacing w:after="109" w:line="210" w:lineRule="exact"/>
        <w:ind w:left="4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Председатель '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ab/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ab/>
        <w:t>А.Еруланова</w:t>
      </w:r>
    </w:p>
    <w:p w:rsidR="00045C62" w:rsidRPr="00045C62" w:rsidRDefault="00045C62" w:rsidP="00045C62">
      <w:pPr>
        <w:framePr w:w="10046" w:h="749" w:hRule="exact" w:wrap="none" w:vAnchor="page" w:hAnchor="page" w:x="939" w:y="4702"/>
        <w:spacing w:line="360" w:lineRule="exact"/>
        <w:ind w:left="4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Протокол № / от /-7 </w:t>
      </w:r>
      <w:r w:rsidRPr="00045C62">
        <w:rPr>
          <w:rFonts w:ascii="Tahoma" w:eastAsia="Tahoma" w:hAnsi="Tahoma" w:cs="Tahoma"/>
          <w:i/>
          <w:iCs/>
          <w:spacing w:val="-5"/>
          <w:sz w:val="26"/>
          <w:szCs w:val="26"/>
        </w:rPr>
        <w:t>Р9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2019 </w:t>
      </w:r>
      <w:r w:rsidRPr="00045C62">
        <w:rPr>
          <w:rFonts w:ascii="Times New Roman" w:eastAsia="Times New Roman" w:hAnsi="Times New Roman" w:cs="Times New Roman"/>
          <w:b/>
          <w:bCs/>
          <w:sz w:val="13"/>
          <w:szCs w:val="13"/>
        </w:rPr>
        <w:t>г</w:t>
      </w:r>
      <w:r w:rsidRPr="00045C62">
        <w:rPr>
          <w:rFonts w:ascii="CordiaUPC" w:eastAsia="CordiaUPC" w:hAnsi="CordiaUPC" w:cs="CordiaUPC"/>
          <w:sz w:val="36"/>
          <w:szCs w:val="36"/>
        </w:rPr>
        <w:t>.</w:t>
      </w:r>
    </w:p>
    <w:p w:rsidR="00045C62" w:rsidRPr="00045C62" w:rsidRDefault="00045C62" w:rsidP="00045C62">
      <w:pPr>
        <w:framePr w:wrap="none" w:vAnchor="page" w:hAnchor="page" w:x="6128" w:y="4529"/>
        <w:rPr>
          <w:sz w:val="0"/>
          <w:szCs w:val="0"/>
        </w:rPr>
      </w:pPr>
      <w:r w:rsidRPr="00045C62">
        <w:rPr>
          <w:noProof/>
        </w:rPr>
        <w:drawing>
          <wp:inline distT="0" distB="0" distL="0" distR="0" wp14:anchorId="2AE948EC" wp14:editId="529F52FC">
            <wp:extent cx="582930" cy="391795"/>
            <wp:effectExtent l="0" t="0" r="7620" b="8255"/>
            <wp:docPr id="27" name="Рисунок 2" descr="C:\Users\GZhukhanova\Desktop\Куралай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Zhukhanova\Desktop\Куралай\media\image2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" cy="39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5C62" w:rsidRPr="00045C62" w:rsidRDefault="00045C62" w:rsidP="00045C62">
      <w:pPr>
        <w:framePr w:w="10046" w:h="1430" w:hRule="exact" w:wrap="none" w:vAnchor="page" w:hAnchor="page" w:x="939" w:y="5883"/>
        <w:spacing w:line="456" w:lineRule="exact"/>
        <w:ind w:left="4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Обсуждено на заседании кафедры ПиАТП</w:t>
      </w:r>
    </w:p>
    <w:p w:rsidR="00045C62" w:rsidRPr="00045C62" w:rsidRDefault="00045C62" w:rsidP="00045C62">
      <w:pPr>
        <w:framePr w:w="10046" w:h="1430" w:hRule="exact" w:wrap="none" w:vAnchor="page" w:hAnchor="page" w:x="939" w:y="5883"/>
        <w:tabs>
          <w:tab w:val="left" w:pos="5147"/>
        </w:tabs>
        <w:spacing w:line="456" w:lineRule="exact"/>
        <w:ind w:left="4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Зав. кафедрой кафедры ПиАТП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ab/>
        <w:t xml:space="preserve">^ </w:t>
      </w:r>
      <w:r w:rsidRPr="00045C62">
        <w:rPr>
          <w:rFonts w:ascii="Tahoma" w:eastAsia="Tahoma" w:hAnsi="Tahoma" w:cs="Tahoma"/>
          <w:i/>
          <w:iCs/>
          <w:spacing w:val="-5"/>
          <w:sz w:val="26"/>
          <w:szCs w:val="26"/>
        </w:rPr>
        <w:t>/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  <w:u w:val="single"/>
        </w:rPr>
        <w:t>Л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Е. Малгаждаров</w:t>
      </w:r>
    </w:p>
    <w:p w:rsidR="00045C62" w:rsidRPr="00045C62" w:rsidRDefault="00045C62" w:rsidP="00045C62">
      <w:pPr>
        <w:framePr w:w="10046" w:h="1430" w:hRule="exact" w:wrap="none" w:vAnchor="page" w:hAnchor="page" w:x="939" w:y="5883"/>
        <w:spacing w:line="456" w:lineRule="exact"/>
        <w:ind w:left="4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Протокол </w:t>
      </w:r>
      <w:r w:rsidRPr="00045C62">
        <w:rPr>
          <w:rFonts w:ascii="Franklin Gothic Heavy" w:eastAsia="Franklin Gothic Heavy" w:hAnsi="Franklin Gothic Heavy" w:cs="Franklin Gothic Heavy"/>
          <w:spacing w:val="15"/>
          <w:sz w:val="21"/>
          <w:szCs w:val="21"/>
        </w:rPr>
        <w:t xml:space="preserve">№ 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от </w:t>
      </w:r>
      <w:r w:rsidRPr="00045C62">
        <w:rPr>
          <w:rFonts w:ascii="Franklin Gothic Heavy" w:eastAsia="Franklin Gothic Heavy" w:hAnsi="Franklin Gothic Heavy" w:cs="Franklin Gothic Heavy"/>
          <w:spacing w:val="15"/>
          <w:sz w:val="21"/>
          <w:szCs w:val="21"/>
          <w:u w:val="single"/>
        </w:rPr>
        <w:t>-/</w:t>
      </w:r>
      <w:r w:rsidRPr="00045C62">
        <w:rPr>
          <w:rFonts w:ascii="Times New Roman" w:eastAsia="Times New Roman" w:hAnsi="Times New Roman" w:cs="Times New Roman"/>
          <w:i/>
          <w:iCs/>
          <w:spacing w:val="-10"/>
          <w:u w:val="single"/>
        </w:rPr>
        <w:t>О. С</w:t>
      </w:r>
      <w:r w:rsidRPr="00045C62">
        <w:rPr>
          <w:rFonts w:ascii="Times New Roman" w:eastAsia="Times New Roman" w:hAnsi="Times New Roman" w:cs="Times New Roman"/>
          <w:i/>
          <w:iCs/>
          <w:spacing w:val="-10"/>
          <w:u w:val="single"/>
          <w:vertAlign w:val="superscript"/>
        </w:rPr>
        <w:t>3</w:t>
      </w:r>
      <w:r w:rsidRPr="00045C62">
        <w:rPr>
          <w:rFonts w:ascii="Times New Roman" w:eastAsia="Times New Roman" w:hAnsi="Times New Roman" w:cs="Times New Roman"/>
          <w:i/>
          <w:iCs/>
          <w:spacing w:val="-10"/>
          <w:u w:val="single"/>
        </w:rPr>
        <w:t>в</w:t>
      </w:r>
      <w:r w:rsidRPr="00045C62">
        <w:rPr>
          <w:rFonts w:ascii="Franklin Gothic Heavy" w:eastAsia="Franklin Gothic Heavy" w:hAnsi="Franklin Gothic Heavy" w:cs="Franklin Gothic Heavy"/>
          <w:spacing w:val="15"/>
          <w:sz w:val="21"/>
          <w:szCs w:val="21"/>
        </w:rPr>
        <w:t xml:space="preserve"> 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2019 г.</w:t>
      </w:r>
    </w:p>
    <w:p w:rsidR="00045C62" w:rsidRPr="00045C62" w:rsidRDefault="00045C62" w:rsidP="00045C62">
      <w:pPr>
        <w:framePr w:w="10046" w:h="1801" w:hRule="exact" w:wrap="none" w:vAnchor="page" w:hAnchor="page" w:x="939" w:y="8590"/>
        <w:spacing w:line="210" w:lineRule="exact"/>
        <w:ind w:left="4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Разработал:</w:t>
      </w:r>
    </w:p>
    <w:p w:rsidR="00045C62" w:rsidRPr="00045C62" w:rsidRDefault="00045C62" w:rsidP="00045C62">
      <w:pPr>
        <w:framePr w:w="10046" w:h="1801" w:hRule="exact" w:wrap="none" w:vAnchor="page" w:hAnchor="page" w:x="939" w:y="8590"/>
        <w:spacing w:line="917" w:lineRule="exact"/>
        <w:ind w:left="40" w:right="180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Старший преподаватель кафедры ПиАТП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br/>
        <w:t>Нормоконтролер</w:t>
      </w:r>
    </w:p>
    <w:p w:rsidR="00045C62" w:rsidRPr="00045C62" w:rsidRDefault="00045C62" w:rsidP="00045C62">
      <w:pPr>
        <w:framePr w:wrap="none" w:vAnchor="page" w:hAnchor="page" w:x="5994" w:y="8273"/>
        <w:rPr>
          <w:sz w:val="0"/>
          <w:szCs w:val="0"/>
        </w:rPr>
      </w:pPr>
      <w:r w:rsidRPr="00045C62">
        <w:rPr>
          <w:noProof/>
        </w:rPr>
        <w:drawing>
          <wp:inline distT="0" distB="0" distL="0" distR="0" wp14:anchorId="453F71CD" wp14:editId="2DFDA0A9">
            <wp:extent cx="1386840" cy="1637665"/>
            <wp:effectExtent l="0" t="0" r="3810" b="635"/>
            <wp:docPr id="28" name="Рисунок 3" descr="C:\Users\GZhukhanova\Desktop\Куралай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Zhukhanova\Desktop\Куралай\media\image3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5C62" w:rsidRPr="00045C62" w:rsidRDefault="00045C62" w:rsidP="00045C62">
      <w:pPr>
        <w:framePr w:w="1574" w:h="1915" w:hRule="exact" w:wrap="none" w:vAnchor="page" w:hAnchor="page" w:x="7933" w:y="8481"/>
        <w:spacing w:line="922" w:lineRule="exact"/>
        <w:ind w:right="40"/>
        <w:jc w:val="both"/>
        <w:rPr>
          <w:rFonts w:ascii="Times New Roman" w:eastAsia="Times New Roman" w:hAnsi="Times New Roman" w:cs="Times New Roman"/>
          <w:spacing w:val="6"/>
          <w:sz w:val="21"/>
          <w:szCs w:val="21"/>
        </w:rPr>
      </w:pP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В. Черниговец 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  <w:lang w:val="en-US"/>
        </w:rPr>
        <w:t>J</w:t>
      </w:r>
      <w:r w:rsidRPr="00045C62">
        <w:rPr>
          <w:rFonts w:ascii="Times New Roman" w:eastAsia="Times New Roman" w:hAnsi="Times New Roman" w:cs="Times New Roman"/>
          <w:spacing w:val="6"/>
          <w:sz w:val="21"/>
          <w:szCs w:val="21"/>
        </w:rPr>
        <w:t>1. Проходова</w:t>
      </w:r>
    </w:p>
    <w:p w:rsidR="00045C62" w:rsidRPr="00045C62" w:rsidRDefault="00045C62" w:rsidP="00045C62">
      <w:pPr>
        <w:rPr>
          <w:sz w:val="2"/>
          <w:szCs w:val="2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045C62" w:rsidRDefault="00045C62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5D7541" w:rsidRPr="005A7E9C" w:rsidRDefault="005D7541" w:rsidP="005D7541">
      <w:pPr>
        <w:keepNext/>
        <w:widowControl/>
        <w:ind w:firstLine="709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  <w:bookmarkStart w:id="0" w:name="_GoBack"/>
      <w:bookmarkEnd w:id="0"/>
      <w:r w:rsidRPr="005A7E9C">
        <w:rPr>
          <w:rFonts w:ascii="Times New Roman" w:eastAsia="Times New Roman" w:hAnsi="Times New Roman" w:cs="Times New Roman"/>
          <w:b/>
          <w:bCs/>
          <w:color w:val="auto"/>
        </w:rPr>
        <w:t>1. Преподавател</w:t>
      </w:r>
      <w:r w:rsidR="009B7A46">
        <w:rPr>
          <w:rFonts w:ascii="Times New Roman" w:eastAsia="Times New Roman" w:hAnsi="Times New Roman" w:cs="Times New Roman"/>
          <w:b/>
          <w:bCs/>
          <w:color w:val="auto"/>
        </w:rPr>
        <w:t>ь</w:t>
      </w:r>
    </w:p>
    <w:p w:rsidR="005D7541" w:rsidRPr="005A7E9C" w:rsidRDefault="005D7541" w:rsidP="005D7541">
      <w:pPr>
        <w:widowControl/>
        <w:ind w:firstLine="708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bCs/>
          <w:color w:val="auto"/>
        </w:rPr>
        <w:t xml:space="preserve">Черниговец –старший преподаватель кафедры </w:t>
      </w:r>
      <w:r w:rsidRPr="005A7E9C">
        <w:rPr>
          <w:rFonts w:ascii="Times New Roman" w:eastAsia="Times New Roman" w:hAnsi="Times New Roman" w:cs="Times New Roman"/>
          <w:color w:val="auto"/>
        </w:rPr>
        <w:t>Приборостроение и Автоматизация Технологических Процессов</w:t>
      </w:r>
      <w:r w:rsidRPr="005A7E9C">
        <w:rPr>
          <w:rFonts w:ascii="Times New Roman" w:eastAsia="Times New Roman" w:hAnsi="Times New Roman" w:cs="Times New Roman"/>
          <w:bCs/>
          <w:color w:val="auto"/>
        </w:rPr>
        <w:t>,</w:t>
      </w:r>
      <w:r w:rsidRPr="005A7E9C">
        <w:rPr>
          <w:rFonts w:ascii="Times New Roman" w:eastAsia="Times New Roman" w:hAnsi="Times New Roman" w:cs="Times New Roman"/>
          <w:color w:val="auto"/>
        </w:rPr>
        <w:t xml:space="preserve"> каб.Г-2</w:t>
      </w:r>
      <w:r w:rsidR="009B7A46">
        <w:rPr>
          <w:rFonts w:ascii="Times New Roman" w:eastAsia="Times New Roman" w:hAnsi="Times New Roman" w:cs="Times New Roman"/>
          <w:color w:val="auto"/>
        </w:rPr>
        <w:t>-</w:t>
      </w:r>
      <w:r w:rsidRPr="005A7E9C">
        <w:rPr>
          <w:rFonts w:ascii="Times New Roman" w:eastAsia="Times New Roman" w:hAnsi="Times New Roman" w:cs="Times New Roman"/>
          <w:color w:val="auto"/>
        </w:rPr>
        <w:t xml:space="preserve"> 114.</w:t>
      </w:r>
    </w:p>
    <w:p w:rsidR="005D7541" w:rsidRPr="005A7E9C" w:rsidRDefault="005D7541" w:rsidP="005D7541">
      <w:pPr>
        <w:widowControl/>
        <w:spacing w:line="230" w:lineRule="auto"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lastRenderedPageBreak/>
        <w:t xml:space="preserve">Контакты: Тс- 87771839660, Тр 540586 </w:t>
      </w:r>
      <w:proofErr w:type="spellStart"/>
      <w:r w:rsidRPr="005A7E9C">
        <w:rPr>
          <w:rFonts w:ascii="Times New Roman" w:eastAsia="Times New Roman" w:hAnsi="Times New Roman" w:cs="Times New Roman"/>
          <w:color w:val="auto"/>
          <w:lang w:val="en-US"/>
        </w:rPr>
        <w:t>vasily</w:t>
      </w:r>
      <w:proofErr w:type="spellEnd"/>
      <w:r w:rsidRPr="005A7E9C">
        <w:rPr>
          <w:rFonts w:ascii="Times New Roman" w:eastAsia="Times New Roman" w:hAnsi="Times New Roman" w:cs="Times New Roman"/>
          <w:color w:val="auto"/>
        </w:rPr>
        <w:t>_52@</w:t>
      </w:r>
      <w:r w:rsidRPr="005A7E9C">
        <w:rPr>
          <w:rFonts w:ascii="Times New Roman" w:eastAsia="Times New Roman" w:hAnsi="Times New Roman" w:cs="Times New Roman"/>
          <w:color w:val="auto"/>
          <w:lang w:val="en-US"/>
        </w:rPr>
        <w:t>mail</w:t>
      </w:r>
      <w:r w:rsidRPr="005A7E9C">
        <w:rPr>
          <w:rFonts w:ascii="Times New Roman" w:eastAsia="Times New Roman" w:hAnsi="Times New Roman" w:cs="Times New Roman"/>
          <w:color w:val="auto"/>
        </w:rPr>
        <w:t>.</w:t>
      </w:r>
      <w:proofErr w:type="spellStart"/>
      <w:r w:rsidRPr="005A7E9C">
        <w:rPr>
          <w:rFonts w:ascii="Times New Roman" w:eastAsia="Times New Roman" w:hAnsi="Times New Roman" w:cs="Times New Roman"/>
          <w:color w:val="auto"/>
          <w:lang w:val="en-US"/>
        </w:rPr>
        <w:t>ru</w:t>
      </w:r>
      <w:proofErr w:type="spellEnd"/>
    </w:p>
    <w:p w:rsidR="005D7541" w:rsidRPr="005A7E9C" w:rsidRDefault="005D7541" w:rsidP="005D7541">
      <w:pPr>
        <w:widowControl/>
        <w:spacing w:line="230" w:lineRule="auto"/>
        <w:jc w:val="both"/>
        <w:rPr>
          <w:rFonts w:ascii="Times New Roman" w:eastAsia="Times New Roman" w:hAnsi="Times New Roman" w:cs="Times New Roman"/>
          <w:color w:val="auto"/>
        </w:rPr>
      </w:pPr>
    </w:p>
    <w:p w:rsidR="005D7541" w:rsidRPr="005A7E9C" w:rsidRDefault="005D7541" w:rsidP="005D7541">
      <w:pPr>
        <w:widowControl/>
        <w:ind w:right="1" w:firstLine="709"/>
        <w:jc w:val="both"/>
        <w:rPr>
          <w:rFonts w:ascii="Times New Roman" w:eastAsia="Times New Roman" w:hAnsi="Times New Roman" w:cs="Times New Roman"/>
          <w:bCs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 xml:space="preserve">2. Время и место проведения аудиторных занятий </w:t>
      </w:r>
      <w:r w:rsidRPr="005A7E9C">
        <w:rPr>
          <w:rFonts w:ascii="Times New Roman" w:eastAsia="Times New Roman" w:hAnsi="Times New Roman" w:cs="Times New Roman"/>
          <w:color w:val="auto"/>
        </w:rPr>
        <w:t>курса указано в расписании учебных занятий,</w:t>
      </w:r>
      <w:r w:rsidRPr="005A7E9C">
        <w:rPr>
          <w:rFonts w:ascii="Times New Roman" w:eastAsia="Times New Roman" w:hAnsi="Times New Roman" w:cs="Times New Roman"/>
          <w:b/>
          <w:color w:val="auto"/>
        </w:rPr>
        <w:t xml:space="preserve"> график консультаций СРСП </w:t>
      </w:r>
      <w:r w:rsidRPr="005A7E9C">
        <w:rPr>
          <w:rFonts w:ascii="Times New Roman" w:eastAsia="Times New Roman" w:hAnsi="Times New Roman" w:cs="Times New Roman"/>
          <w:color w:val="auto"/>
        </w:rPr>
        <w:t xml:space="preserve">размещен на досках объявлений  деканата </w:t>
      </w:r>
      <w:r w:rsidRPr="005A7E9C">
        <w:rPr>
          <w:rFonts w:ascii="Times New Roman" w:eastAsia="Times New Roman" w:hAnsi="Times New Roman" w:cs="Times New Roman"/>
          <w:color w:val="auto"/>
          <w:lang w:val="en-US"/>
        </w:rPr>
        <w:t>I</w:t>
      </w:r>
      <w:r w:rsidRPr="005A7E9C">
        <w:rPr>
          <w:rFonts w:ascii="Times New Roman" w:eastAsia="Times New Roman" w:hAnsi="Times New Roman" w:cs="Times New Roman"/>
          <w:color w:val="auto"/>
        </w:rPr>
        <w:t xml:space="preserve">ШИТ и  </w:t>
      </w:r>
      <w:r w:rsidRPr="005A7E9C">
        <w:rPr>
          <w:rFonts w:ascii="Times New Roman" w:eastAsia="Times New Roman" w:hAnsi="Times New Roman" w:cs="Times New Roman"/>
          <w:bCs/>
          <w:color w:val="auto"/>
        </w:rPr>
        <w:t xml:space="preserve">кафедры </w:t>
      </w:r>
      <w:r w:rsidRPr="005A7E9C">
        <w:rPr>
          <w:rFonts w:ascii="Times New Roman" w:eastAsia="Times New Roman" w:hAnsi="Times New Roman" w:cs="Times New Roman"/>
          <w:color w:val="auto"/>
        </w:rPr>
        <w:t>Приборостроение и Автоматизация Технологических Процессов</w:t>
      </w:r>
    </w:p>
    <w:p w:rsidR="005D7541" w:rsidRPr="005A7E9C" w:rsidRDefault="005D7541" w:rsidP="005D7541">
      <w:pPr>
        <w:widowControl/>
        <w:ind w:right="1" w:firstLine="709"/>
        <w:jc w:val="both"/>
        <w:rPr>
          <w:rFonts w:ascii="Times New Roman" w:eastAsia="Times New Roman" w:hAnsi="Times New Roman" w:cs="Times New Roman"/>
          <w:color w:val="auto"/>
        </w:rPr>
      </w:pPr>
    </w:p>
    <w:p w:rsidR="005D7541" w:rsidRPr="005A7E9C" w:rsidRDefault="005D7541" w:rsidP="005D7541">
      <w:pPr>
        <w:widowControl/>
        <w:ind w:firstLine="709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 xml:space="preserve"> 3. Характеристики учебной дисциплины</w:t>
      </w:r>
    </w:p>
    <w:p w:rsidR="005D7541" w:rsidRPr="005A7E9C" w:rsidRDefault="005D7541" w:rsidP="005D7541">
      <w:pPr>
        <w:widowControl/>
        <w:ind w:right="-31" w:firstLine="567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 xml:space="preserve">   3.1 Цель дисциплины</w:t>
      </w:r>
    </w:p>
    <w:p w:rsidR="005D7541" w:rsidRPr="005A7E9C" w:rsidRDefault="005D7541" w:rsidP="005D7541">
      <w:pPr>
        <w:widowControl/>
        <w:ind w:right="-31" w:firstLine="567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Целями освоения дисциплины (модуля) «Радиоавтоматика» являются:  изучение принципов построения современных систем радиоавтоматики, теоретических основ их анализа, синтеза и исследования.</w:t>
      </w:r>
    </w:p>
    <w:p w:rsidR="005D7541" w:rsidRPr="005A7E9C" w:rsidRDefault="005D7541" w:rsidP="005D7541">
      <w:pPr>
        <w:widowControl/>
        <w:ind w:right="-31" w:firstLine="567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3.2 Задачи дисциплины</w:t>
      </w:r>
      <w:r w:rsidRPr="005A7E9C">
        <w:rPr>
          <w:rFonts w:ascii="Times New Roman" w:eastAsia="Times New Roman" w:hAnsi="Times New Roman" w:cs="Times New Roman"/>
          <w:i/>
          <w:color w:val="auto"/>
        </w:rPr>
        <w:t xml:space="preserve"> - </w:t>
      </w:r>
      <w:r w:rsidRPr="005A7E9C">
        <w:rPr>
          <w:rFonts w:ascii="Times New Roman" w:eastAsia="Times New Roman" w:hAnsi="Times New Roman" w:cs="Times New Roman"/>
          <w:color w:val="auto"/>
        </w:rPr>
        <w:t xml:space="preserve"> изучить основы и принципы работы  и  эксплуатации, настройки  оборудования осуществляющего подстройку и контроль работы различных устройств радиооборудованиия в связи. .</w:t>
      </w:r>
    </w:p>
    <w:p w:rsidR="005D7541" w:rsidRPr="005A7E9C" w:rsidRDefault="005D7541" w:rsidP="005D7541">
      <w:pPr>
        <w:widowControl/>
        <w:spacing w:before="120"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3.3  Описание дисциплины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 xml:space="preserve">Дисциплина рассчитана для студентов специальности </w:t>
      </w:r>
      <w:r w:rsidRPr="005A7E9C">
        <w:rPr>
          <w:rFonts w:ascii="Times New Roman" w:eastAsia="Times New Roman" w:hAnsi="Times New Roman" w:cs="Times New Roman"/>
          <w:color w:val="auto"/>
        </w:rPr>
        <w:t xml:space="preserve">5В071900 </w:t>
      </w:r>
      <w:r w:rsidRPr="005A7E9C">
        <w:rPr>
          <w:rFonts w:ascii="Times New Roman" w:eastAsia="Times New Roman" w:hAnsi="Times New Roman" w:cs="Times New Roman"/>
        </w:rPr>
        <w:t>и ставит целью ознакомить студентов с основами САУ в радиотехнике  В любом цивилизованном обществе автоматика приобретает особо важное значение, так как только с помощью  автоматизации  можно  обеспечить  требуемые  темпы  производства  и  создать  материально-техническую  базу  для  дальнейшего  развития  общества.  Автоматика  полностью  стирает  грани  между физическим и умственным трудом и находит широкое применение во всех отраслях народного хозяйства. Её широкое  внедрение  во  все  области  техники  и  науки  стало  возможным  благодаря  таким  основным факторам,  как  высокий  темп  работы,  широкий  охват  производства (одновременно  управлять  многими объектами),  способность  длительной  работы,  вредность  и  недоступность  производства (атомная промышленность, химическая   промышленность)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 xml:space="preserve">. </w:t>
      </w:r>
    </w:p>
    <w:p w:rsidR="005D7541" w:rsidRPr="005A7E9C" w:rsidRDefault="009B7A46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</w:rPr>
        <w:t xml:space="preserve">3.4 </w:t>
      </w:r>
      <w:r w:rsidR="005D7541" w:rsidRPr="005A7E9C">
        <w:rPr>
          <w:rFonts w:ascii="Times New Roman" w:eastAsia="Times New Roman" w:hAnsi="Times New Roman" w:cs="Times New Roman"/>
          <w:b/>
          <w:color w:val="auto"/>
        </w:rPr>
        <w:t>В процесс изучения дисциплины студент должен обладать следующими компетенциями: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5D7541" w:rsidRPr="005A7E9C" w:rsidRDefault="005D7541" w:rsidP="005D7541">
      <w:pPr>
        <w:widowControl/>
        <w:ind w:left="709"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>Общекультурных компетенций</w:t>
      </w:r>
    </w:p>
    <w:p w:rsidR="005D7541" w:rsidRPr="005A7E9C" w:rsidRDefault="005D7541" w:rsidP="005A7E9C">
      <w:pPr>
        <w:widowControl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>ОК1. Владение культурой мышления, способностью к обобщению, анализу, восприятию информации, постановке цели и выбору путей ее достижения</w:t>
      </w:r>
    </w:p>
    <w:p w:rsidR="005D7541" w:rsidRPr="005A7E9C" w:rsidRDefault="005D7541" w:rsidP="005A7E9C">
      <w:pPr>
        <w:widowControl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>ОК2. Способность логически верно, аргументировано и ясно строить устную и письменную речь</w:t>
      </w:r>
    </w:p>
    <w:p w:rsidR="005D7541" w:rsidRPr="005A7E9C" w:rsidRDefault="005D7541" w:rsidP="005A7E9C">
      <w:pPr>
        <w:widowControl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>ОК3. Способность к кооперации с коллегами, работе в коллективе</w:t>
      </w:r>
    </w:p>
    <w:p w:rsidR="005D7541" w:rsidRPr="005A7E9C" w:rsidRDefault="005D7541" w:rsidP="005A7E9C">
      <w:pPr>
        <w:widowControl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>ОК4. Способность находить организационно-управленческие решения в нестандартных ситуациях и готовность нести за них ответственность</w:t>
      </w:r>
    </w:p>
    <w:p w:rsidR="005D7541" w:rsidRPr="005A7E9C" w:rsidRDefault="005D7541" w:rsidP="005A7E9C">
      <w:pPr>
        <w:widowControl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>ОК5. Способность стремиться к саморазвитию, повышению своей квалификации и мастерства</w:t>
      </w:r>
    </w:p>
    <w:p w:rsidR="005D7541" w:rsidRPr="005A7E9C" w:rsidRDefault="005D7541" w:rsidP="005A7E9C">
      <w:pPr>
        <w:widowControl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>ОК6. Способность критически оценивать свои достоинства и недостатки, намечать пути и выбирать средства развития достоинств и устранения недостатков</w:t>
      </w:r>
    </w:p>
    <w:p w:rsidR="005D7541" w:rsidRPr="005A7E9C" w:rsidRDefault="005D7541" w:rsidP="005A7E9C">
      <w:pPr>
        <w:widowControl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>ОК7. Способность использовать основные законы естественнонаучных дисциплин в профессиональной деятельности, применять методы математического анализа и моделирования, теоретического и экспериментального исследования</w:t>
      </w:r>
    </w:p>
    <w:p w:rsidR="005D7541" w:rsidRPr="005A7E9C" w:rsidRDefault="005D7541" w:rsidP="005A7E9C">
      <w:pPr>
        <w:widowControl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lastRenderedPageBreak/>
        <w:t>ОК8. Способность владеть основными методами, способами и средствами получения, хранения, переработки информации, иметь навыки работы с компьютером как средством управления информацией</w:t>
      </w:r>
    </w:p>
    <w:p w:rsidR="005D7541" w:rsidRPr="005A7E9C" w:rsidRDefault="005D7541" w:rsidP="005A7E9C">
      <w:pPr>
        <w:widowControl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>ОК9. Способность работать с информацией в глобальных компьютерных сетях</w:t>
      </w:r>
    </w:p>
    <w:p w:rsidR="005D7541" w:rsidRPr="005A7E9C" w:rsidRDefault="005D7541" w:rsidP="005D7541">
      <w:pPr>
        <w:widowControl/>
        <w:ind w:left="709"/>
        <w:jc w:val="both"/>
        <w:rPr>
          <w:rFonts w:ascii="Times New Roman" w:eastAsia="Times New Roman" w:hAnsi="Times New Roman" w:cs="Times New Roman"/>
        </w:rPr>
      </w:pPr>
    </w:p>
    <w:p w:rsidR="005D7541" w:rsidRPr="005A7E9C" w:rsidRDefault="005D7541" w:rsidP="005D7541">
      <w:pPr>
        <w:widowControl/>
        <w:ind w:left="709"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>Общепрофессиональных компетенций</w:t>
      </w:r>
    </w:p>
    <w:p w:rsidR="005D7541" w:rsidRPr="005A7E9C" w:rsidRDefault="005D7541" w:rsidP="005A7E9C">
      <w:pPr>
        <w:widowControl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>ПК1. Способность представлять адекватную современному уровню знаний научную картину мира на основе знания основных положений, законов и методов естественных наук и математики</w:t>
      </w:r>
    </w:p>
    <w:p w:rsidR="005D7541" w:rsidRPr="005A7E9C" w:rsidRDefault="005D7541" w:rsidP="005A7E9C">
      <w:pPr>
        <w:widowControl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>ПК2. Способностью выявлять естественно-научную сущность проблем, возникающих в ходе профессиональной деятельности, привлекать для их решения соответствующий физико-математический аппарат</w:t>
      </w:r>
    </w:p>
    <w:p w:rsidR="005D7541" w:rsidRPr="005A7E9C" w:rsidRDefault="005D7541" w:rsidP="005A7E9C">
      <w:pPr>
        <w:widowControl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>ПК3. Готовность учитывать современные тенденции развития электроники, измерительной и вычислительной техники, информационных технологий в профессиональной деятельности</w:t>
      </w:r>
    </w:p>
    <w:p w:rsidR="005D7541" w:rsidRPr="005A7E9C" w:rsidRDefault="005D7541" w:rsidP="005A7E9C">
      <w:pPr>
        <w:widowControl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>ПК 4. Способность владеть методами  решения задач анализа и расчета характеристик электрических цепей</w:t>
      </w:r>
    </w:p>
    <w:p w:rsidR="005D7541" w:rsidRPr="005A7E9C" w:rsidRDefault="005D7541" w:rsidP="005A7E9C">
      <w:pPr>
        <w:widowControl/>
        <w:jc w:val="both"/>
        <w:rPr>
          <w:rFonts w:ascii="Times New Roman" w:eastAsia="Times New Roman" w:hAnsi="Times New Roman" w:cs="Times New Roman"/>
        </w:rPr>
      </w:pPr>
      <w:r w:rsidRPr="005A7E9C">
        <w:rPr>
          <w:rFonts w:ascii="Times New Roman" w:eastAsia="Times New Roman" w:hAnsi="Times New Roman" w:cs="Times New Roman"/>
        </w:rPr>
        <w:t>ПК 5. Способность владеть основными приемами обработки и представления экспериментальных данных</w:t>
      </w:r>
      <w:r w:rsidRPr="005A7E9C">
        <w:rPr>
          <w:rFonts w:ascii="Times New Roman" w:eastAsia="Times New Roman" w:hAnsi="Times New Roman" w:cs="Times New Roman"/>
        </w:rPr>
        <w:tab/>
      </w:r>
    </w:p>
    <w:p w:rsidR="005D7541" w:rsidRPr="005A7E9C" w:rsidRDefault="005D7541" w:rsidP="005D7541">
      <w:pPr>
        <w:widowControl/>
        <w:ind w:left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 xml:space="preserve">знать: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основные принципы автоматического управления в радиотехнических системах и устройствах;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физический смысл, методы получения  частотных характеристик;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методы анализа качества систем РА;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методы анализа и синтеза цифровых систем РА.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  <w:u w:val="single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Уметь</w:t>
      </w:r>
      <w:r w:rsidRPr="005A7E9C">
        <w:rPr>
          <w:rFonts w:ascii="Times New Roman" w:eastAsia="Times New Roman" w:hAnsi="Times New Roman" w:cs="Times New Roman"/>
          <w:color w:val="auto"/>
          <w:u w:val="single"/>
        </w:rPr>
        <w:t>: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применять методы для решения задач проектирования современных систем РА: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построить модель системы, зная модели отдельных ее составляющих;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определять структуру и параметры регулятора в зависимости от требований,  предъявляемых к системе РА;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-осуществлять линеаризацию модели объекта при решении задач проектирования системы.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 xml:space="preserve"> Владеть: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 методами оценки устойчивости системы по модели, представленной в той или иной форме;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 способами перехода от одной формы представления модели к другой.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4. Объём дисциплины и виды учебной работы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3.</w:t>
      </w:r>
      <w:r w:rsidR="009B7A46">
        <w:rPr>
          <w:rFonts w:ascii="Times New Roman" w:eastAsia="Times New Roman" w:hAnsi="Times New Roman" w:cs="Times New Roman"/>
          <w:b/>
          <w:color w:val="auto"/>
        </w:rPr>
        <w:t>5</w:t>
      </w:r>
      <w:r w:rsidRPr="005A7E9C">
        <w:rPr>
          <w:rFonts w:ascii="Times New Roman" w:eastAsia="Times New Roman" w:hAnsi="Times New Roman" w:cs="Times New Roman"/>
          <w:b/>
          <w:color w:val="auto"/>
        </w:rPr>
        <w:t xml:space="preserve"> Пререквизиты  курса: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Дисциплина основывается на знаниях, полученных в предшествующих дисциплинах: «Математика», «Физика», «Основы теории цепей», «Физические основы микро и наноэлектроники», «Электродинамика и распространение радиоволн» и взаимосвязана с дисциплинами  « Радиотехнические цепи и сигналы», «Схемотехника аналоговых электронных устройств».</w:t>
      </w:r>
    </w:p>
    <w:p w:rsidR="005D7541" w:rsidRPr="005A7E9C" w:rsidRDefault="005D7541" w:rsidP="005D7541">
      <w:pPr>
        <w:widowControl/>
        <w:spacing w:before="120"/>
        <w:ind w:right="-471"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3.</w:t>
      </w:r>
      <w:r w:rsidR="009B7A46">
        <w:rPr>
          <w:rFonts w:ascii="Times New Roman" w:eastAsia="Times New Roman" w:hAnsi="Times New Roman" w:cs="Times New Roman"/>
          <w:b/>
          <w:color w:val="auto"/>
        </w:rPr>
        <w:t>6</w:t>
      </w:r>
      <w:r w:rsidRPr="005A7E9C">
        <w:rPr>
          <w:rFonts w:ascii="Times New Roman" w:eastAsia="Times New Roman" w:hAnsi="Times New Roman" w:cs="Times New Roman"/>
          <w:b/>
          <w:color w:val="auto"/>
        </w:rPr>
        <w:t xml:space="preserve"> Постреквизиты дисциплины:</w:t>
      </w:r>
    </w:p>
    <w:p w:rsidR="005D7541" w:rsidRPr="005A7E9C" w:rsidRDefault="005D7541" w:rsidP="005D7541">
      <w:pPr>
        <w:widowControl/>
        <w:spacing w:before="120"/>
        <w:ind w:right="-471"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 xml:space="preserve">Освоение дисциплины необходимо как предшествующее для дисциплин «Цифровые устройства и микропроцессоры», «Устройства генерирования и формирования сигналов», </w:t>
      </w:r>
      <w:r w:rsidRPr="005A7E9C">
        <w:rPr>
          <w:rFonts w:ascii="Times New Roman" w:eastAsia="Times New Roman" w:hAnsi="Times New Roman" w:cs="Times New Roman"/>
          <w:color w:val="auto"/>
        </w:rPr>
        <w:lastRenderedPageBreak/>
        <w:t>«Устройства приема и обработки сигналов», «Основы теории радионавигационных систем и комплексов», «Основы теории радиосистем и комплексов управления», «Радиолокационные системы дистанционного зондирования».</w:t>
      </w:r>
    </w:p>
    <w:p w:rsidR="005D7541" w:rsidRPr="005A7E9C" w:rsidRDefault="005D7541" w:rsidP="005D7541">
      <w:pPr>
        <w:widowControl/>
        <w:ind w:right="-468" w:firstLine="709"/>
        <w:jc w:val="both"/>
        <w:rPr>
          <w:rFonts w:ascii="Times New Roman" w:eastAsia="Times New Roman" w:hAnsi="Times New Roman" w:cs="Times New Roman"/>
          <w:lang w:eastAsia="x-none"/>
        </w:rPr>
      </w:pPr>
    </w:p>
    <w:p w:rsidR="005D7541" w:rsidRDefault="005D7541" w:rsidP="005D7541">
      <w:pPr>
        <w:widowControl/>
        <w:ind w:right="-468"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4. Содержание курса</w:t>
      </w:r>
    </w:p>
    <w:p w:rsidR="009B7A46" w:rsidRPr="005A7E9C" w:rsidRDefault="009B7A46" w:rsidP="005D7541">
      <w:pPr>
        <w:widowControl/>
        <w:ind w:right="-468"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4.1 Лекции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7371"/>
        <w:gridCol w:w="1701"/>
      </w:tblGrid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№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                                      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Номер  источника</w:t>
            </w:r>
          </w:p>
        </w:tc>
      </w:tr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Лекция 1 Вводное занятие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1.1. Введение     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1.2.Основные этапы развития автоматики  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12.3.Радиоавтоматика   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1, 2,7, 6</w:t>
            </w:r>
          </w:p>
        </w:tc>
      </w:tr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Лекция 2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2.1. Основные понятия и определения автоматики 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2.2. Принципы автоматического управления 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1, 7</w:t>
            </w:r>
          </w:p>
        </w:tc>
      </w:tr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3</w:t>
            </w:r>
          </w:p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bCs/>
                <w:color w:val="auto"/>
              </w:rPr>
              <w:t>Лекция 3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bCs/>
                <w:color w:val="auto"/>
              </w:rPr>
              <w:t xml:space="preserve">3.1. Принцип управления по отклонению 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bCs/>
                <w:color w:val="auto"/>
              </w:rPr>
              <w:t xml:space="preserve">3.2. Принцип управления по возмущению 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bCs/>
                <w:color w:val="auto"/>
              </w:rPr>
              <w:t xml:space="preserve">3.3. Принцип комбинированного управления 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bCs/>
                <w:color w:val="auto"/>
              </w:rPr>
              <w:t xml:space="preserve">3.4. Принцип адаптации    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bCs/>
                <w:color w:val="auto"/>
              </w:rPr>
              <w:t xml:space="preserve"> </w:t>
            </w:r>
          </w:p>
        </w:tc>
        <w:tc>
          <w:tcPr>
            <w:tcW w:w="170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1, 2, 7</w:t>
            </w:r>
          </w:p>
        </w:tc>
      </w:tr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Лекция 4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4.1. Классификация автоматических систем 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4.2. Обобщенные типовые схемы автоматических систем 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1, 2, 7</w:t>
            </w:r>
          </w:p>
        </w:tc>
      </w:tr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Лекция 5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5.1. Система автоматического контроля 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5.2. Система автоматического управления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5.3. Система автоматического регулирования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1, 3, 6, 7, 10</w:t>
            </w:r>
          </w:p>
        </w:tc>
      </w:tr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Лекция 6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6.1 Математическое описание автоматических систем  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6.2 Принцип действия и функциональные схемы типовых РАС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1, 7, 6, 11,12</w:t>
            </w:r>
          </w:p>
        </w:tc>
      </w:tr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>Лекция 7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 xml:space="preserve">7.1. Система автоматического сопровождения по направлению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 xml:space="preserve">7.2.  Система автоматического сопровождения по дальности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1, 5, 7</w:t>
            </w:r>
          </w:p>
        </w:tc>
      </w:tr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>Лекция 8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 xml:space="preserve">8.1. Система автоматической подстройки частоты    </w:t>
            </w:r>
          </w:p>
          <w:p w:rsidR="005D7541" w:rsidRPr="005A7E9C" w:rsidRDefault="005D7541" w:rsidP="005D7541">
            <w:pPr>
              <w:widowControl/>
              <w:rPr>
                <w:rFonts w:ascii="Times New Roman" w:eastAsia="Times New Roman" w:hAnsi="Times New Roman" w:cs="Times New Roman"/>
                <w:color w:val="auto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  <w:lang w:eastAsia="en-US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1, 3, 7</w:t>
            </w:r>
          </w:p>
        </w:tc>
      </w:tr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  <w:lang w:eastAsia="en-US"/>
              </w:rPr>
              <w:t>Лекция 9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  <w:lang w:eastAsia="en-US"/>
              </w:rPr>
              <w:t xml:space="preserve">9.. Элементы систем радиоавтоматики      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  <w:lang w:eastAsia="en-US"/>
              </w:rPr>
              <w:lastRenderedPageBreak/>
              <w:t xml:space="preserve">9.1. Потенциометрические датчики      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  <w:lang w:eastAsia="en-US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  <w:lang w:eastAsia="en-US"/>
              </w:rPr>
              <w:t xml:space="preserve">9.2. Потенциометрическая система электродистанционного управления   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  <w:lang w:eastAsia="en-US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1,5,7</w:t>
            </w:r>
          </w:p>
        </w:tc>
      </w:tr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lastRenderedPageBreak/>
              <w:t>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>Лекция 10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 xml:space="preserve">10.1. Ёмкостные датчики        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 xml:space="preserve">10.2. Тахогенераторы        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5, 6, 7</w:t>
            </w:r>
          </w:p>
        </w:tc>
      </w:tr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>Лекция 11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 xml:space="preserve">11. Вращающиеся трансформаторы      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 xml:space="preserve">11..1. Синусно-косинусный вращающийся трансформатор      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1, 7</w:t>
            </w:r>
          </w:p>
        </w:tc>
      </w:tr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>Лекция 12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 xml:space="preserve">12. Сельсины         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  <w:lang w:val="en-US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1, 2, 6</w:t>
            </w:r>
          </w:p>
        </w:tc>
      </w:tr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>Лекция 13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 xml:space="preserve">13. Усилители автоматических систем      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 xml:space="preserve">13.1. Магнитные усилители       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 xml:space="preserve">13.2. Простейший магнитный усилитель      </w:t>
            </w:r>
          </w:p>
          <w:p w:rsidR="005D7541" w:rsidRPr="005A7E9C" w:rsidRDefault="005D7541" w:rsidP="005D7541">
            <w:pPr>
              <w:widowControl/>
              <w:shd w:val="clear" w:color="auto" w:fill="FFFFFF"/>
              <w:spacing w:before="5"/>
              <w:jc w:val="both"/>
              <w:rPr>
                <w:rFonts w:ascii="Times New Roman" w:eastAsia="Times New Roman" w:hAnsi="Times New Roman" w:cs="Times New Roman"/>
                <w:noProof/>
                <w:spacing w:val="-4"/>
              </w:rPr>
            </w:pPr>
            <w:r w:rsidRPr="005A7E9C">
              <w:rPr>
                <w:rFonts w:ascii="Times New Roman" w:eastAsia="Times New Roman" w:hAnsi="Times New Roman" w:cs="Times New Roman"/>
                <w:noProof/>
                <w:spacing w:val="-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1, 5, 7</w:t>
            </w:r>
          </w:p>
        </w:tc>
      </w:tr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541" w:rsidRPr="005A7E9C" w:rsidRDefault="005D7541" w:rsidP="005D7541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Лекция 14</w:t>
            </w:r>
          </w:p>
          <w:p w:rsidR="005D7541" w:rsidRPr="005A7E9C" w:rsidRDefault="005D7541" w:rsidP="005D7541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14.1. Однотактный магнитный усилитель     </w:t>
            </w:r>
          </w:p>
          <w:p w:rsidR="005D7541" w:rsidRPr="005A7E9C" w:rsidRDefault="005D7541" w:rsidP="005D7541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14.2.  Двухтактный магнитный усилитель    </w:t>
            </w:r>
          </w:p>
          <w:p w:rsidR="005D7541" w:rsidRPr="005A7E9C" w:rsidRDefault="005D7541" w:rsidP="005D7541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1, 5, 7, 9 </w:t>
            </w:r>
          </w:p>
        </w:tc>
      </w:tr>
      <w:tr w:rsidR="005D7541" w:rsidRPr="005A7E9C" w:rsidTr="005D754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7541" w:rsidRPr="005A7E9C" w:rsidRDefault="005D7541" w:rsidP="005D7541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Лекция 15</w:t>
            </w:r>
          </w:p>
          <w:p w:rsidR="005D7541" w:rsidRPr="005A7E9C" w:rsidRDefault="005D7541" w:rsidP="005D7541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15. Исполнительные устройства автоматических систем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7</w:t>
            </w:r>
          </w:p>
        </w:tc>
      </w:tr>
    </w:tbl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4.1  Практическая подготовка</w:t>
      </w:r>
    </w:p>
    <w:p w:rsidR="005D7541" w:rsidRPr="005A7E9C" w:rsidRDefault="005D7541" w:rsidP="005D7541">
      <w:pPr>
        <w:snapToGrid w:val="0"/>
        <w:ind w:firstLine="709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 xml:space="preserve">Перечень тем лабораторных занятий </w:t>
      </w:r>
    </w:p>
    <w:p w:rsidR="005D7541" w:rsidRPr="005A7E9C" w:rsidRDefault="005D7541" w:rsidP="005D7541">
      <w:pPr>
        <w:snapToGrid w:val="0"/>
        <w:ind w:firstLine="709"/>
        <w:rPr>
          <w:rFonts w:ascii="Times New Roman" w:eastAsia="Times New Roman" w:hAnsi="Times New Roman" w:cs="Times New Roman"/>
          <w:b/>
          <w:i/>
          <w:color w:val="auto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7200"/>
        <w:gridCol w:w="1800"/>
      </w:tblGrid>
      <w:tr w:rsidR="005D7541" w:rsidRPr="005A7E9C" w:rsidTr="005D7541">
        <w:trPr>
          <w:trHeight w:val="604"/>
        </w:trPr>
        <w:tc>
          <w:tcPr>
            <w:tcW w:w="648" w:type="dxa"/>
          </w:tcPr>
          <w:p w:rsidR="005D7541" w:rsidRPr="005A7E9C" w:rsidRDefault="005D7541" w:rsidP="005D7541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№ п/п</w:t>
            </w:r>
          </w:p>
        </w:tc>
        <w:tc>
          <w:tcPr>
            <w:tcW w:w="7200" w:type="dxa"/>
          </w:tcPr>
          <w:p w:rsidR="005D7541" w:rsidRPr="005A7E9C" w:rsidRDefault="005D7541" w:rsidP="005D7541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Наименование темы</w:t>
            </w:r>
          </w:p>
        </w:tc>
        <w:tc>
          <w:tcPr>
            <w:tcW w:w="1800" w:type="dxa"/>
          </w:tcPr>
          <w:p w:rsidR="005D7541" w:rsidRPr="005A7E9C" w:rsidRDefault="005D7541" w:rsidP="005D7541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Литература</w:t>
            </w:r>
          </w:p>
        </w:tc>
      </w:tr>
      <w:tr w:rsidR="005D7541" w:rsidRPr="005A7E9C" w:rsidTr="005D7541">
        <w:tc>
          <w:tcPr>
            <w:tcW w:w="648" w:type="dxa"/>
            <w:tcBorders>
              <w:top w:val="doub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</w:t>
            </w:r>
          </w:p>
        </w:tc>
        <w:tc>
          <w:tcPr>
            <w:tcW w:w="7200" w:type="dxa"/>
            <w:tcBorders>
              <w:top w:val="double" w:sz="4" w:space="0" w:color="auto"/>
            </w:tcBorders>
          </w:tcPr>
          <w:p w:rsidR="005D7541" w:rsidRPr="005A7E9C" w:rsidRDefault="005D7541" w:rsidP="005D7541">
            <w:pPr>
              <w:snapToGrid w:val="0"/>
              <w:ind w:right="-8"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 Исследование частотных характеристик и определение параметров систем автоматической регулировки усиления.</w:t>
            </w:r>
          </w:p>
        </w:tc>
        <w:tc>
          <w:tcPr>
            <w:tcW w:w="1800" w:type="dxa"/>
            <w:tcBorders>
              <w:top w:val="double" w:sz="4" w:space="0" w:color="auto"/>
            </w:tcBorders>
          </w:tcPr>
          <w:p w:rsidR="005D7541" w:rsidRPr="005A7E9C" w:rsidRDefault="005D7541" w:rsidP="005D7541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7</w:t>
            </w:r>
          </w:p>
        </w:tc>
      </w:tr>
      <w:tr w:rsidR="005D7541" w:rsidRPr="005A7E9C" w:rsidTr="005D7541">
        <w:tc>
          <w:tcPr>
            <w:tcW w:w="648" w:type="dxa"/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2</w:t>
            </w:r>
          </w:p>
        </w:tc>
        <w:tc>
          <w:tcPr>
            <w:tcW w:w="7200" w:type="dxa"/>
          </w:tcPr>
          <w:p w:rsidR="005D7541" w:rsidRPr="005A7E9C" w:rsidRDefault="005D7541" w:rsidP="005D754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Исследование временных характеристик и определение полосы схватывания системы автоматической подстройки частоты.</w:t>
            </w:r>
          </w:p>
        </w:tc>
        <w:tc>
          <w:tcPr>
            <w:tcW w:w="1800" w:type="dxa"/>
          </w:tcPr>
          <w:p w:rsidR="005D7541" w:rsidRPr="005A7E9C" w:rsidRDefault="005D7541" w:rsidP="005D7541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1, 3, 7, 2</w:t>
            </w:r>
          </w:p>
        </w:tc>
      </w:tr>
      <w:tr w:rsidR="005D7541" w:rsidRPr="005A7E9C" w:rsidTr="005D7541">
        <w:tc>
          <w:tcPr>
            <w:tcW w:w="648" w:type="dxa"/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3</w:t>
            </w:r>
          </w:p>
        </w:tc>
        <w:tc>
          <w:tcPr>
            <w:tcW w:w="7200" w:type="dxa"/>
          </w:tcPr>
          <w:p w:rsidR="005D7541" w:rsidRPr="005A7E9C" w:rsidRDefault="005D7541" w:rsidP="005D754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Определение параметров системы тактовой подстройки задающих генераторов.</w:t>
            </w:r>
          </w:p>
        </w:tc>
        <w:tc>
          <w:tcPr>
            <w:tcW w:w="1800" w:type="dxa"/>
          </w:tcPr>
          <w:p w:rsidR="005D7541" w:rsidRPr="005A7E9C" w:rsidRDefault="005D7541" w:rsidP="005D7541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1, 2, 7</w:t>
            </w:r>
          </w:p>
        </w:tc>
      </w:tr>
      <w:tr w:rsidR="005D7541" w:rsidRPr="005A7E9C" w:rsidTr="005D7541">
        <w:tc>
          <w:tcPr>
            <w:tcW w:w="648" w:type="dxa"/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eastAsia="ko-KR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  <w:lang w:eastAsia="ko-KR"/>
              </w:rPr>
              <w:t>4</w:t>
            </w:r>
          </w:p>
        </w:tc>
        <w:tc>
          <w:tcPr>
            <w:tcW w:w="7200" w:type="dxa"/>
          </w:tcPr>
          <w:p w:rsidR="005D7541" w:rsidRPr="005A7E9C" w:rsidRDefault="005D7541" w:rsidP="005D754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 Исследование характеристик линейной системы автоматического управления при случайных воздействиях сосредоточенных помех.</w:t>
            </w:r>
          </w:p>
        </w:tc>
        <w:tc>
          <w:tcPr>
            <w:tcW w:w="1800" w:type="dxa"/>
          </w:tcPr>
          <w:p w:rsidR="005D7541" w:rsidRPr="005A7E9C" w:rsidRDefault="005D7541" w:rsidP="005D7541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1,7</w:t>
            </w:r>
          </w:p>
        </w:tc>
      </w:tr>
    </w:tbl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4.2  Расчетно-графические работы</w:t>
      </w:r>
    </w:p>
    <w:p w:rsidR="005D7541" w:rsidRPr="005A7E9C" w:rsidRDefault="005D7541" w:rsidP="009B7A46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 xml:space="preserve">Отче оформить в виде реферата или контрольной работы </w:t>
      </w:r>
    </w:p>
    <w:p w:rsidR="005A7E9C" w:rsidRDefault="005D7541" w:rsidP="009B7A46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 xml:space="preserve">По рекомендованой схеме . Этот минимум в отчете должен быть </w:t>
      </w:r>
    </w:p>
    <w:p w:rsidR="005D7541" w:rsidRPr="005A7E9C" w:rsidRDefault="005D7541" w:rsidP="005D7541">
      <w:pPr>
        <w:widowControl/>
        <w:ind w:left="708" w:firstLine="1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Содержание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назначение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 xml:space="preserve"> – функциональная или иная схема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 xml:space="preserve">- описать элементы схемы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lastRenderedPageBreak/>
        <w:t xml:space="preserve">- принцип работы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 xml:space="preserve">- конструкция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 xml:space="preserve">-где применяется      </w:t>
      </w:r>
    </w:p>
    <w:p w:rsidR="005D7541" w:rsidRPr="005A7E9C" w:rsidRDefault="005D7541" w:rsidP="009B7A46">
      <w:pPr>
        <w:widowControl/>
        <w:jc w:val="both"/>
        <w:rPr>
          <w:rFonts w:ascii="Times New Roman" w:eastAsia="Times New Roman" w:hAnsi="Times New Roman" w:cs="Times New Roman"/>
          <w:noProof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snapToGrid w:val="0"/>
          <w:color w:val="auto"/>
        </w:rPr>
        <w:t xml:space="preserve">  Дополнительная информация по вашему усмотрению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noProof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b/>
          <w:noProof/>
          <w:snapToGrid w:val="0"/>
          <w:color w:val="auto"/>
        </w:rPr>
        <w:t xml:space="preserve">Темы    </w:t>
      </w:r>
    </w:p>
    <w:p w:rsidR="005D7541" w:rsidRPr="005A7E9C" w:rsidRDefault="005D7541" w:rsidP="005D7541">
      <w:pPr>
        <w:widowControl/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noProof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snapToGrid w:val="0"/>
          <w:color w:val="auto"/>
        </w:rPr>
        <w:t xml:space="preserve">Потенциометрические датчики 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noProof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snapToGrid w:val="0"/>
          <w:color w:val="auto"/>
        </w:rPr>
        <w:t xml:space="preserve">2. Потенциометрическая система электродистанционного управления  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noProof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snapToGrid w:val="0"/>
          <w:color w:val="auto"/>
        </w:rPr>
        <w:t xml:space="preserve">3. Ёмкостные датчики       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noProof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snapToGrid w:val="0"/>
          <w:color w:val="auto"/>
        </w:rPr>
        <w:t xml:space="preserve">4. Тахогенераторы       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noProof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snapToGrid w:val="0"/>
          <w:color w:val="auto"/>
        </w:rPr>
        <w:t xml:space="preserve">5. Вращающиеся трансформаторы     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noProof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snapToGrid w:val="0"/>
          <w:color w:val="auto"/>
        </w:rPr>
        <w:t xml:space="preserve">6. Синусно-косинусный вращающийся трансформатор     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noProof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snapToGrid w:val="0"/>
          <w:color w:val="auto"/>
        </w:rPr>
        <w:t xml:space="preserve">7. Сельсины        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noProof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snapToGrid w:val="0"/>
          <w:color w:val="auto"/>
        </w:rPr>
        <w:t xml:space="preserve">8. Усилители автоматических систем     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noProof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snapToGrid w:val="0"/>
          <w:color w:val="auto"/>
        </w:rPr>
        <w:t xml:space="preserve">9. Магнитные усилители      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noProof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snapToGrid w:val="0"/>
          <w:color w:val="auto"/>
        </w:rPr>
        <w:t xml:space="preserve">13.2. Простейший магнитный усилитель     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noProof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snapToGrid w:val="0"/>
          <w:color w:val="auto"/>
        </w:rPr>
        <w:t xml:space="preserve">10. Однотактный магнитный усилитель    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noProof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snapToGrid w:val="0"/>
          <w:color w:val="auto"/>
        </w:rPr>
        <w:t>11.  Двухтактный магнитный усилитель    :</w:t>
      </w:r>
    </w:p>
    <w:p w:rsidR="005D7541" w:rsidRPr="005A7E9C" w:rsidRDefault="005D7541" w:rsidP="005D7541">
      <w:pPr>
        <w:snapToGrid w:val="0"/>
        <w:ind w:firstLine="709"/>
        <w:rPr>
          <w:rFonts w:ascii="Times New Roman" w:eastAsia="Times New Roman" w:hAnsi="Times New Roman" w:cs="Times New Roman"/>
          <w:i/>
          <w:color w:val="auto"/>
        </w:rPr>
      </w:pP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4.3 Тематика СРО (45 часов)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5D7541" w:rsidRPr="005A7E9C" w:rsidRDefault="005D7541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snapToGrid w:val="0"/>
          <w:color w:val="auto"/>
        </w:rPr>
        <w:t>4.3.1</w:t>
      </w:r>
      <w:r w:rsidRPr="005A7E9C">
        <w:rPr>
          <w:rFonts w:ascii="Times New Roman" w:eastAsia="Times New Roman" w:hAnsi="Times New Roman" w:cs="Times New Roman"/>
          <w:snapToGrid w:val="0"/>
          <w:color w:val="auto"/>
        </w:rPr>
        <w:t xml:space="preserve">  Принципы построе-ния и математические модели</w:t>
      </w:r>
      <w:r w:rsidR="00D74999">
        <w:rPr>
          <w:rFonts w:ascii="Times New Roman" w:eastAsia="Times New Roman" w:hAnsi="Times New Roman" w:cs="Times New Roman"/>
          <w:snapToGrid w:val="0"/>
          <w:color w:val="auto"/>
        </w:rPr>
        <w:t xml:space="preserve"> </w:t>
      </w:r>
      <w:r w:rsidRPr="005A7E9C">
        <w:rPr>
          <w:rFonts w:ascii="Times New Roman" w:eastAsia="Times New Roman" w:hAnsi="Times New Roman" w:cs="Times New Roman"/>
          <w:snapToGrid w:val="0"/>
          <w:color w:val="auto"/>
        </w:rPr>
        <w:t xml:space="preserve">непрерывных систем  РА. </w:t>
      </w:r>
    </w:p>
    <w:p w:rsidR="005D7541" w:rsidRPr="005A7E9C" w:rsidRDefault="005D7541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snapToGrid w:val="0"/>
          <w:color w:val="auto"/>
        </w:rPr>
        <w:t xml:space="preserve">4.3.2 </w:t>
      </w:r>
      <w:r w:rsidRPr="005A7E9C">
        <w:rPr>
          <w:rFonts w:ascii="Times New Roman" w:eastAsia="Times New Roman" w:hAnsi="Times New Roman" w:cs="Times New Roman"/>
          <w:snapToGrid w:val="0"/>
          <w:color w:val="auto"/>
        </w:rPr>
        <w:t xml:space="preserve"> Элементы и схемы систем РА.</w:t>
      </w:r>
    </w:p>
    <w:p w:rsidR="005D7541" w:rsidRPr="005A7E9C" w:rsidRDefault="005D7541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snapToGrid w:val="0"/>
          <w:color w:val="auto"/>
        </w:rPr>
        <w:t>4.3.3 Анализ процессов в системах РА</w:t>
      </w:r>
      <w:r w:rsidRPr="005A7E9C">
        <w:rPr>
          <w:rFonts w:ascii="Times New Roman" w:eastAsia="Times New Roman" w:hAnsi="Times New Roman" w:cs="Times New Roman"/>
          <w:snapToGrid w:val="0"/>
          <w:color w:val="auto"/>
        </w:rPr>
        <w:tab/>
      </w:r>
      <w:r w:rsidRPr="005A7E9C">
        <w:rPr>
          <w:rFonts w:ascii="Times New Roman" w:eastAsia="Times New Roman" w:hAnsi="Times New Roman" w:cs="Times New Roman"/>
          <w:snapToGrid w:val="0"/>
          <w:color w:val="auto"/>
        </w:rPr>
        <w:tab/>
      </w:r>
      <w:r w:rsidRPr="005A7E9C">
        <w:rPr>
          <w:rFonts w:ascii="Times New Roman" w:eastAsia="Times New Roman" w:hAnsi="Times New Roman" w:cs="Times New Roman"/>
          <w:snapToGrid w:val="0"/>
          <w:color w:val="auto"/>
        </w:rPr>
        <w:tab/>
      </w:r>
    </w:p>
    <w:p w:rsidR="005D7541" w:rsidRPr="005A7E9C" w:rsidRDefault="005D7541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snapToGrid w:val="0"/>
          <w:color w:val="auto"/>
        </w:rPr>
        <w:t>4.3.4 Нелинейные системы РА</w:t>
      </w:r>
      <w:r w:rsidRPr="005A7E9C">
        <w:rPr>
          <w:rFonts w:ascii="Times New Roman" w:eastAsia="Times New Roman" w:hAnsi="Times New Roman" w:cs="Times New Roman"/>
          <w:snapToGrid w:val="0"/>
          <w:color w:val="auto"/>
        </w:rPr>
        <w:tab/>
      </w:r>
      <w:r w:rsidRPr="005A7E9C">
        <w:rPr>
          <w:rFonts w:ascii="Times New Roman" w:eastAsia="Times New Roman" w:hAnsi="Times New Roman" w:cs="Times New Roman"/>
          <w:snapToGrid w:val="0"/>
          <w:color w:val="auto"/>
        </w:rPr>
        <w:tab/>
      </w:r>
      <w:r w:rsidRPr="005A7E9C">
        <w:rPr>
          <w:rFonts w:ascii="Times New Roman" w:eastAsia="Times New Roman" w:hAnsi="Times New Roman" w:cs="Times New Roman"/>
          <w:snapToGrid w:val="0"/>
          <w:color w:val="auto"/>
        </w:rPr>
        <w:tab/>
      </w:r>
    </w:p>
    <w:p w:rsidR="005D7541" w:rsidRPr="005A7E9C" w:rsidRDefault="005D7541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snapToGrid w:val="0"/>
          <w:color w:val="auto"/>
        </w:rPr>
        <w:t>4.3.5 Дискретные системы РА</w:t>
      </w:r>
      <w:r w:rsidRPr="005A7E9C">
        <w:rPr>
          <w:rFonts w:ascii="Times New Roman" w:eastAsia="Times New Roman" w:hAnsi="Times New Roman" w:cs="Times New Roman"/>
          <w:snapToGrid w:val="0"/>
          <w:color w:val="auto"/>
        </w:rPr>
        <w:tab/>
      </w:r>
      <w:r w:rsidRPr="005A7E9C">
        <w:rPr>
          <w:rFonts w:ascii="Times New Roman" w:eastAsia="Times New Roman" w:hAnsi="Times New Roman" w:cs="Times New Roman"/>
          <w:snapToGrid w:val="0"/>
          <w:color w:val="auto"/>
        </w:rPr>
        <w:tab/>
      </w:r>
      <w:r w:rsidRPr="005A7E9C">
        <w:rPr>
          <w:rFonts w:ascii="Times New Roman" w:eastAsia="Times New Roman" w:hAnsi="Times New Roman" w:cs="Times New Roman"/>
          <w:snapToGrid w:val="0"/>
          <w:color w:val="auto"/>
        </w:rPr>
        <w:tab/>
      </w:r>
    </w:p>
    <w:p w:rsidR="005D7541" w:rsidRPr="005A7E9C" w:rsidRDefault="005D7541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snapToGrid w:val="0"/>
          <w:color w:val="auto"/>
        </w:rPr>
        <w:t>4.3.6 Оптимальные и адаптивные системы РА</w:t>
      </w:r>
    </w:p>
    <w:p w:rsidR="00D74999" w:rsidRPr="00D74999" w:rsidRDefault="00D74999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>
        <w:rPr>
          <w:rFonts w:ascii="Times New Roman" w:eastAsia="Times New Roman" w:hAnsi="Times New Roman" w:cs="Times New Roman"/>
          <w:snapToGrid w:val="0"/>
          <w:color w:val="auto"/>
        </w:rPr>
        <w:t>4.3.7.</w:t>
      </w:r>
      <w:r w:rsidRPr="00D74999">
        <w:rPr>
          <w:rFonts w:ascii="Times New Roman" w:eastAsia="Times New Roman" w:hAnsi="Times New Roman" w:cs="Times New Roman"/>
          <w:snapToGrid w:val="0"/>
          <w:color w:val="auto"/>
        </w:rPr>
        <w:t xml:space="preserve">Пояснить в какой автоматической системе применяется временной дискриминатор </w:t>
      </w:r>
    </w:p>
    <w:p w:rsidR="00D74999" w:rsidRPr="00D74999" w:rsidRDefault="00D74999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>
        <w:rPr>
          <w:rFonts w:ascii="Times New Roman" w:eastAsia="Times New Roman" w:hAnsi="Times New Roman" w:cs="Times New Roman"/>
          <w:snapToGrid w:val="0"/>
          <w:color w:val="auto"/>
        </w:rPr>
        <w:t>4.3.8.</w:t>
      </w:r>
      <w:r w:rsidRPr="00D74999">
        <w:rPr>
          <w:rFonts w:ascii="Times New Roman" w:eastAsia="Times New Roman" w:hAnsi="Times New Roman" w:cs="Times New Roman"/>
          <w:snapToGrid w:val="0"/>
          <w:color w:val="auto"/>
        </w:rPr>
        <w:t xml:space="preserve">Пояснить в какой автоматической системе применяется частотный дискриминатор  </w:t>
      </w:r>
    </w:p>
    <w:p w:rsidR="00D74999" w:rsidRPr="00D74999" w:rsidRDefault="00D74999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>
        <w:rPr>
          <w:rFonts w:ascii="Times New Roman" w:eastAsia="Times New Roman" w:hAnsi="Times New Roman" w:cs="Times New Roman"/>
          <w:snapToGrid w:val="0"/>
          <w:color w:val="auto"/>
        </w:rPr>
        <w:t>4.3.9.</w:t>
      </w:r>
      <w:r w:rsidRPr="00D74999">
        <w:rPr>
          <w:rFonts w:ascii="Times New Roman" w:eastAsia="Times New Roman" w:hAnsi="Times New Roman" w:cs="Times New Roman"/>
          <w:snapToGrid w:val="0"/>
          <w:color w:val="auto"/>
        </w:rPr>
        <w:t xml:space="preserve">Краткое описание и пример использования  в системах связи потенциометрическая система электродистанционного управления   </w:t>
      </w:r>
    </w:p>
    <w:p w:rsidR="00D74999" w:rsidRPr="00D74999" w:rsidRDefault="00D74999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>
        <w:rPr>
          <w:rFonts w:ascii="Times New Roman" w:eastAsia="Times New Roman" w:hAnsi="Times New Roman" w:cs="Times New Roman"/>
          <w:snapToGrid w:val="0"/>
          <w:color w:val="auto"/>
        </w:rPr>
        <w:t>4.4.1</w:t>
      </w:r>
      <w:r w:rsidRPr="00D74999">
        <w:rPr>
          <w:rFonts w:ascii="Times New Roman" w:eastAsia="Times New Roman" w:hAnsi="Times New Roman" w:cs="Times New Roman"/>
          <w:snapToGrid w:val="0"/>
          <w:color w:val="auto"/>
        </w:rPr>
        <w:t xml:space="preserve">Краткое описание и пример использования  в системах связи емкостные датчики        </w:t>
      </w:r>
    </w:p>
    <w:p w:rsidR="00D74999" w:rsidRPr="00D74999" w:rsidRDefault="00D74999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>
        <w:rPr>
          <w:rFonts w:ascii="Times New Roman" w:eastAsia="Times New Roman" w:hAnsi="Times New Roman" w:cs="Times New Roman"/>
          <w:snapToGrid w:val="0"/>
          <w:color w:val="auto"/>
        </w:rPr>
        <w:t>4.4.2.</w:t>
      </w:r>
      <w:r w:rsidRPr="00D74999">
        <w:rPr>
          <w:rFonts w:ascii="Times New Roman" w:eastAsia="Times New Roman" w:hAnsi="Times New Roman" w:cs="Times New Roman"/>
          <w:snapToGrid w:val="0"/>
          <w:color w:val="auto"/>
        </w:rPr>
        <w:t xml:space="preserve"> Краткое описание и пример использования  в системах связи тахогенераторы        </w:t>
      </w:r>
    </w:p>
    <w:p w:rsidR="00D74999" w:rsidRPr="00D74999" w:rsidRDefault="00D74999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>
        <w:rPr>
          <w:rFonts w:ascii="Times New Roman" w:eastAsia="Times New Roman" w:hAnsi="Times New Roman" w:cs="Times New Roman"/>
          <w:snapToGrid w:val="0"/>
          <w:color w:val="auto"/>
        </w:rPr>
        <w:t>4.</w:t>
      </w:r>
      <w:r w:rsidRPr="00D74999">
        <w:rPr>
          <w:rFonts w:ascii="Times New Roman" w:eastAsia="Times New Roman" w:hAnsi="Times New Roman" w:cs="Times New Roman"/>
          <w:snapToGrid w:val="0"/>
          <w:color w:val="auto"/>
        </w:rPr>
        <w:t>4.</w:t>
      </w:r>
      <w:r>
        <w:rPr>
          <w:rFonts w:ascii="Times New Roman" w:eastAsia="Times New Roman" w:hAnsi="Times New Roman" w:cs="Times New Roman"/>
          <w:snapToGrid w:val="0"/>
          <w:color w:val="auto"/>
        </w:rPr>
        <w:t>3.</w:t>
      </w:r>
      <w:r w:rsidRPr="00D74999">
        <w:rPr>
          <w:rFonts w:ascii="Times New Roman" w:eastAsia="Times New Roman" w:hAnsi="Times New Roman" w:cs="Times New Roman"/>
          <w:snapToGrid w:val="0"/>
          <w:color w:val="auto"/>
        </w:rPr>
        <w:t xml:space="preserve"> Краткое описание и пример использования  в системах связи вращающиеся трансформаторы      </w:t>
      </w:r>
    </w:p>
    <w:p w:rsidR="00D74999" w:rsidRPr="00D74999" w:rsidRDefault="00D74999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>
        <w:rPr>
          <w:rFonts w:ascii="Times New Roman" w:eastAsia="Times New Roman" w:hAnsi="Times New Roman" w:cs="Times New Roman"/>
          <w:snapToGrid w:val="0"/>
          <w:color w:val="auto"/>
        </w:rPr>
        <w:t>4.4.4</w:t>
      </w:r>
      <w:r w:rsidRPr="00D74999">
        <w:rPr>
          <w:rFonts w:ascii="Times New Roman" w:eastAsia="Times New Roman" w:hAnsi="Times New Roman" w:cs="Times New Roman"/>
          <w:snapToGrid w:val="0"/>
          <w:color w:val="auto"/>
        </w:rPr>
        <w:t xml:space="preserve">.Краткое описание и пример использования  в системах связи синусно-косинусный вращающийся трансформатор      </w:t>
      </w:r>
    </w:p>
    <w:p w:rsidR="00D74999" w:rsidRPr="00D74999" w:rsidRDefault="00D74999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>
        <w:rPr>
          <w:rFonts w:ascii="Times New Roman" w:eastAsia="Times New Roman" w:hAnsi="Times New Roman" w:cs="Times New Roman"/>
          <w:snapToGrid w:val="0"/>
          <w:color w:val="auto"/>
        </w:rPr>
        <w:t>4.4.5.</w:t>
      </w:r>
      <w:r w:rsidRPr="00D74999">
        <w:rPr>
          <w:rFonts w:ascii="Times New Roman" w:eastAsia="Times New Roman" w:hAnsi="Times New Roman" w:cs="Times New Roman"/>
          <w:snapToGrid w:val="0"/>
          <w:color w:val="auto"/>
        </w:rPr>
        <w:t xml:space="preserve">Краткое описание и пример использования  в системах связи сельсины датчиков          </w:t>
      </w:r>
    </w:p>
    <w:p w:rsidR="00D74999" w:rsidRPr="00D74999" w:rsidRDefault="00D74999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>
        <w:rPr>
          <w:rFonts w:ascii="Times New Roman" w:eastAsia="Times New Roman" w:hAnsi="Times New Roman" w:cs="Times New Roman"/>
          <w:snapToGrid w:val="0"/>
          <w:color w:val="auto"/>
        </w:rPr>
        <w:t>4.4.6.</w:t>
      </w:r>
      <w:r w:rsidRPr="00D74999">
        <w:rPr>
          <w:rFonts w:ascii="Times New Roman" w:eastAsia="Times New Roman" w:hAnsi="Times New Roman" w:cs="Times New Roman"/>
          <w:snapToGrid w:val="0"/>
          <w:color w:val="auto"/>
        </w:rPr>
        <w:t xml:space="preserve">Краткое описание и пример использования  в системах связи Усилители автоматических систем      </w:t>
      </w:r>
    </w:p>
    <w:p w:rsidR="00D74999" w:rsidRPr="00D74999" w:rsidRDefault="00D74999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 w:rsidRPr="00D74999">
        <w:rPr>
          <w:rFonts w:ascii="Times New Roman" w:eastAsia="Times New Roman" w:hAnsi="Times New Roman" w:cs="Times New Roman"/>
          <w:snapToGrid w:val="0"/>
          <w:color w:val="auto"/>
        </w:rPr>
        <w:t>4</w:t>
      </w:r>
      <w:r>
        <w:rPr>
          <w:rFonts w:ascii="Times New Roman" w:eastAsia="Times New Roman" w:hAnsi="Times New Roman" w:cs="Times New Roman"/>
          <w:snapToGrid w:val="0"/>
          <w:color w:val="auto"/>
        </w:rPr>
        <w:t>.</w:t>
      </w:r>
      <w:r w:rsidRPr="00D74999">
        <w:rPr>
          <w:rFonts w:ascii="Times New Roman" w:eastAsia="Times New Roman" w:hAnsi="Times New Roman" w:cs="Times New Roman"/>
          <w:snapToGrid w:val="0"/>
          <w:color w:val="auto"/>
        </w:rPr>
        <w:t>4.</w:t>
      </w:r>
      <w:r>
        <w:rPr>
          <w:rFonts w:ascii="Times New Roman" w:eastAsia="Times New Roman" w:hAnsi="Times New Roman" w:cs="Times New Roman"/>
          <w:snapToGrid w:val="0"/>
          <w:color w:val="auto"/>
        </w:rPr>
        <w:t>7.</w:t>
      </w:r>
      <w:r w:rsidRPr="00D74999">
        <w:rPr>
          <w:rFonts w:ascii="Times New Roman" w:eastAsia="Times New Roman" w:hAnsi="Times New Roman" w:cs="Times New Roman"/>
          <w:snapToGrid w:val="0"/>
          <w:color w:val="auto"/>
        </w:rPr>
        <w:t xml:space="preserve"> Краткое описание и пример использования  в системах связи Магнитные усилители   </w:t>
      </w:r>
    </w:p>
    <w:p w:rsidR="005D7541" w:rsidRPr="005A7E9C" w:rsidRDefault="00D74999" w:rsidP="00D74999">
      <w:pPr>
        <w:rPr>
          <w:rFonts w:ascii="Times New Roman" w:eastAsia="Times New Roman" w:hAnsi="Times New Roman" w:cs="Times New Roman"/>
          <w:snapToGrid w:val="0"/>
          <w:color w:val="auto"/>
        </w:rPr>
      </w:pPr>
      <w:r w:rsidRPr="00D74999">
        <w:rPr>
          <w:rFonts w:ascii="Times New Roman" w:eastAsia="Times New Roman" w:hAnsi="Times New Roman" w:cs="Times New Roman"/>
          <w:snapToGrid w:val="0"/>
          <w:color w:val="auto"/>
        </w:rPr>
        <w:t>4</w:t>
      </w:r>
      <w:r>
        <w:rPr>
          <w:rFonts w:ascii="Times New Roman" w:eastAsia="Times New Roman" w:hAnsi="Times New Roman" w:cs="Times New Roman"/>
          <w:snapToGrid w:val="0"/>
          <w:color w:val="auto"/>
        </w:rPr>
        <w:t>.4.8.</w:t>
      </w:r>
      <w:r w:rsidRPr="00D74999">
        <w:rPr>
          <w:rFonts w:ascii="Times New Roman" w:eastAsia="Times New Roman" w:hAnsi="Times New Roman" w:cs="Times New Roman"/>
          <w:snapToGrid w:val="0"/>
          <w:color w:val="auto"/>
        </w:rPr>
        <w:t>Перспективные направления радиоавтоматики обосновать примерами</w:t>
      </w:r>
    </w:p>
    <w:p w:rsidR="00D74999" w:rsidRDefault="00D74999" w:rsidP="005D7541">
      <w:pPr>
        <w:ind w:firstLine="709"/>
        <w:rPr>
          <w:rFonts w:ascii="Times New Roman" w:eastAsia="Times New Roman" w:hAnsi="Times New Roman" w:cs="Times New Roman"/>
          <w:snapToGrid w:val="0"/>
          <w:color w:val="auto"/>
        </w:rPr>
      </w:pPr>
    </w:p>
    <w:p w:rsidR="00D74999" w:rsidRDefault="00D74999" w:rsidP="005D7541">
      <w:pPr>
        <w:ind w:firstLine="709"/>
        <w:rPr>
          <w:rFonts w:ascii="Times New Roman" w:eastAsia="Times New Roman" w:hAnsi="Times New Roman" w:cs="Times New Roman"/>
          <w:snapToGrid w:val="0"/>
          <w:color w:val="auto"/>
        </w:rPr>
      </w:pPr>
    </w:p>
    <w:p w:rsidR="005D7541" w:rsidRPr="005A7E9C" w:rsidRDefault="005D7541" w:rsidP="005D7541">
      <w:pPr>
        <w:ind w:firstLine="709"/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snapToGrid w:val="0"/>
          <w:color w:val="auto"/>
        </w:rPr>
        <w:t xml:space="preserve">Для студентов </w:t>
      </w:r>
      <w:r w:rsidRPr="005A7E9C">
        <w:rPr>
          <w:rFonts w:ascii="Times New Roman" w:eastAsia="Times New Roman" w:hAnsi="Times New Roman" w:cs="Times New Roman"/>
          <w:b/>
          <w:snapToGrid w:val="0"/>
          <w:color w:val="auto"/>
        </w:rPr>
        <w:t>очной формы</w:t>
      </w:r>
      <w:r w:rsidRPr="005A7E9C">
        <w:rPr>
          <w:rFonts w:ascii="Times New Roman" w:eastAsia="Times New Roman" w:hAnsi="Times New Roman" w:cs="Times New Roman"/>
          <w:snapToGrid w:val="0"/>
          <w:color w:val="auto"/>
        </w:rPr>
        <w:t xml:space="preserve"> обучения предусматривается выполнение трех контрольных работ (индивидуальных домашних заданий):</w:t>
      </w:r>
    </w:p>
    <w:p w:rsidR="005D7541" w:rsidRPr="005A7E9C" w:rsidRDefault="005D7541" w:rsidP="005D7541">
      <w:pPr>
        <w:ind w:firstLine="709"/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snapToGrid w:val="0"/>
          <w:color w:val="auto"/>
        </w:rPr>
        <w:t>Тема 1. Описание эксплуатационных свойств элементов автоматических систем.</w:t>
      </w:r>
    </w:p>
    <w:p w:rsidR="005D7541" w:rsidRPr="005A7E9C" w:rsidRDefault="005D7541" w:rsidP="005D7541">
      <w:pPr>
        <w:ind w:firstLine="709"/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snapToGrid w:val="0"/>
          <w:color w:val="auto"/>
        </w:rPr>
        <w:t xml:space="preserve">Целью работы является закрепление теоретических знаний и приобретение навыков расчета электрических цепей в соответствии с темами 1 и 2 содержания </w:t>
      </w:r>
      <w:r w:rsidRPr="005A7E9C">
        <w:rPr>
          <w:rFonts w:ascii="Times New Roman" w:eastAsia="Times New Roman" w:hAnsi="Times New Roman" w:cs="Times New Roman"/>
          <w:snapToGrid w:val="0"/>
          <w:color w:val="auto"/>
        </w:rPr>
        <w:lastRenderedPageBreak/>
        <w:t>дисциплины.</w:t>
      </w:r>
    </w:p>
    <w:p w:rsidR="005D7541" w:rsidRPr="005A7E9C" w:rsidRDefault="005D7541" w:rsidP="005D7541">
      <w:pPr>
        <w:ind w:firstLine="709"/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snapToGrid w:val="0"/>
          <w:color w:val="auto"/>
        </w:rPr>
        <w:t>Планируемое время СРС – 5 часов.</w:t>
      </w:r>
    </w:p>
    <w:p w:rsidR="005D7541" w:rsidRPr="005A7E9C" w:rsidRDefault="005D7541" w:rsidP="005D7541">
      <w:pPr>
        <w:ind w:firstLine="709"/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snapToGrid w:val="0"/>
          <w:color w:val="auto"/>
        </w:rPr>
        <w:t>Тема 2. Составление уравнения динамики регулируемого объекта.</w:t>
      </w:r>
    </w:p>
    <w:p w:rsidR="005D7541" w:rsidRPr="005A7E9C" w:rsidRDefault="005D7541" w:rsidP="005D7541">
      <w:pPr>
        <w:ind w:firstLine="709"/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snapToGrid w:val="0"/>
          <w:color w:val="auto"/>
        </w:rPr>
        <w:t>Целью работы является закрепление теоретических знаний и приобретение навыков расчета электрических схем в соответствии с темами 3 и 4 содержания дисциплины.</w:t>
      </w:r>
    </w:p>
    <w:p w:rsidR="005D7541" w:rsidRPr="005A7E9C" w:rsidRDefault="005D7541" w:rsidP="005D7541">
      <w:pPr>
        <w:ind w:firstLine="709"/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snapToGrid w:val="0"/>
          <w:color w:val="auto"/>
        </w:rPr>
        <w:t>Планируемое время СРС – 5 часов.</w:t>
      </w:r>
    </w:p>
    <w:p w:rsidR="005D7541" w:rsidRPr="005A7E9C" w:rsidRDefault="005D7541" w:rsidP="005D7541">
      <w:pPr>
        <w:ind w:firstLine="709"/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snapToGrid w:val="0"/>
          <w:color w:val="auto"/>
        </w:rPr>
        <w:t>Тема 3. Моделирование процессов тактовой синхронизации, частотной автоподстройки и автоматической регулировки усиления в условиях случайных помех.</w:t>
      </w:r>
    </w:p>
    <w:p w:rsidR="005D7541" w:rsidRPr="005A7E9C" w:rsidRDefault="005D7541" w:rsidP="005D7541">
      <w:pPr>
        <w:ind w:firstLine="709"/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snapToGrid w:val="0"/>
          <w:color w:val="auto"/>
        </w:rPr>
        <w:t>Целью работы является закрепление теоретических знаний и приобретение навыков анализа работы электронных систем в соответствии с темами 5 – 9 содержания дисциплины.</w:t>
      </w:r>
    </w:p>
    <w:p w:rsidR="005D7541" w:rsidRPr="005A7E9C" w:rsidRDefault="005D7541" w:rsidP="005D7541">
      <w:pPr>
        <w:ind w:firstLine="709"/>
        <w:rPr>
          <w:rFonts w:ascii="Times New Roman" w:eastAsia="Times New Roman" w:hAnsi="Times New Roman" w:cs="Times New Roman"/>
          <w:snapToGrid w:val="0"/>
          <w:color w:val="auto"/>
        </w:rPr>
      </w:pPr>
      <w:r w:rsidRPr="005A7E9C">
        <w:rPr>
          <w:rFonts w:ascii="Times New Roman" w:eastAsia="Times New Roman" w:hAnsi="Times New Roman" w:cs="Times New Roman"/>
          <w:snapToGrid w:val="0"/>
          <w:color w:val="auto"/>
        </w:rPr>
        <w:t>Планируемое время СРС – 5 часов.</w:t>
      </w:r>
    </w:p>
    <w:p w:rsidR="005D7541" w:rsidRPr="005A7E9C" w:rsidRDefault="005D7541" w:rsidP="005D7541">
      <w:pPr>
        <w:ind w:firstLine="709"/>
        <w:rPr>
          <w:rFonts w:ascii="Times New Roman" w:eastAsia="Times New Roman" w:hAnsi="Times New Roman" w:cs="Times New Roman"/>
          <w:snapToGrid w:val="0"/>
          <w:color w:val="auto"/>
        </w:rPr>
      </w:pPr>
    </w:p>
    <w:p w:rsidR="005D7541" w:rsidRPr="005A7E9C" w:rsidRDefault="005D7541" w:rsidP="005D7541">
      <w:pPr>
        <w:ind w:firstLine="709"/>
        <w:rPr>
          <w:rFonts w:ascii="Times New Roman" w:eastAsia="Times New Roman" w:hAnsi="Times New Roman" w:cs="Times New Roman"/>
          <w:snapToGrid w:val="0"/>
          <w:color w:val="auto"/>
        </w:rPr>
      </w:pPr>
    </w:p>
    <w:p w:rsidR="005D7541" w:rsidRDefault="00D74999" w:rsidP="005D7541">
      <w:pPr>
        <w:ind w:firstLine="709"/>
        <w:rPr>
          <w:rFonts w:ascii="Times New Roman" w:eastAsia="Times New Roman" w:hAnsi="Times New Roman" w:cs="Times New Roman"/>
          <w:b/>
          <w:snapToGrid w:val="0"/>
          <w:color w:val="auto"/>
        </w:rPr>
      </w:pPr>
      <w:r>
        <w:rPr>
          <w:rFonts w:ascii="Times New Roman" w:eastAsia="Times New Roman" w:hAnsi="Times New Roman" w:cs="Times New Roman"/>
          <w:b/>
          <w:snapToGrid w:val="0"/>
          <w:color w:val="auto"/>
        </w:rPr>
        <w:t xml:space="preserve">4.4 </w:t>
      </w:r>
      <w:r w:rsidR="005D7541" w:rsidRPr="005A7E9C">
        <w:rPr>
          <w:rFonts w:ascii="Times New Roman" w:eastAsia="Times New Roman" w:hAnsi="Times New Roman" w:cs="Times New Roman"/>
          <w:b/>
          <w:snapToGrid w:val="0"/>
          <w:color w:val="auto"/>
        </w:rPr>
        <w:t xml:space="preserve">Тематика практических занятий </w:t>
      </w:r>
    </w:p>
    <w:p w:rsidR="00556C4D" w:rsidRPr="005A7E9C" w:rsidRDefault="00556C4D" w:rsidP="005D7541">
      <w:pPr>
        <w:ind w:firstLine="709"/>
        <w:rPr>
          <w:rFonts w:ascii="Times New Roman" w:eastAsia="Times New Roman" w:hAnsi="Times New Roman" w:cs="Times New Roman"/>
          <w:b/>
          <w:snapToGrid w:val="0"/>
          <w:color w:val="auto"/>
        </w:rPr>
      </w:pPr>
    </w:p>
    <w:p w:rsidR="005D7541" w:rsidRDefault="00D74999" w:rsidP="00D74999">
      <w:pPr>
        <w:widowControl/>
        <w:spacing w:after="200" w:line="276" w:lineRule="auto"/>
        <w:contextualSpacing/>
        <w:rPr>
          <w:rFonts w:ascii="Times New Roman" w:eastAsia="Times New Roman" w:hAnsi="Times New Roman" w:cs="Times New Roman"/>
          <w:snapToGrid w:val="0"/>
          <w:color w:val="auto"/>
        </w:rPr>
      </w:pPr>
      <w:r>
        <w:rPr>
          <w:rFonts w:ascii="Times New Roman" w:eastAsia="Times New Roman" w:hAnsi="Times New Roman" w:cs="Times New Roman"/>
          <w:snapToGrid w:val="0"/>
          <w:color w:val="auto"/>
        </w:rPr>
        <w:t>1.</w:t>
      </w:r>
      <w:r w:rsidR="005D7541" w:rsidRPr="005A7E9C">
        <w:rPr>
          <w:rFonts w:ascii="Times New Roman" w:eastAsia="Times New Roman" w:hAnsi="Times New Roman" w:cs="Times New Roman"/>
          <w:snapToGrid w:val="0"/>
          <w:color w:val="auto"/>
        </w:rPr>
        <w:t>Функциональные и структурные схемы непрерывных систем РА</w:t>
      </w:r>
      <w:r w:rsidR="005D7541" w:rsidRPr="005A7E9C">
        <w:rPr>
          <w:rFonts w:ascii="Times New Roman" w:eastAsia="Times New Roman" w:hAnsi="Times New Roman" w:cs="Times New Roman"/>
          <w:snapToGrid w:val="0"/>
          <w:color w:val="auto"/>
        </w:rPr>
        <w:tab/>
        <w:t>Занятие № 1 по теме «Функциональные и структурные схемы непрерывных систем РА</w:t>
      </w:r>
    </w:p>
    <w:p w:rsidR="00D74999" w:rsidRPr="005A7E9C" w:rsidRDefault="00D74999" w:rsidP="00D74999">
      <w:pPr>
        <w:widowControl/>
        <w:spacing w:after="200" w:line="276" w:lineRule="auto"/>
        <w:contextualSpacing/>
        <w:rPr>
          <w:rFonts w:ascii="Times New Roman" w:eastAsia="Times New Roman" w:hAnsi="Times New Roman" w:cs="Times New Roman"/>
          <w:snapToGrid w:val="0"/>
          <w:color w:val="auto"/>
        </w:rPr>
      </w:pPr>
    </w:p>
    <w:p w:rsidR="005D7541" w:rsidRDefault="00D74999" w:rsidP="00D74999">
      <w:pPr>
        <w:widowControl/>
        <w:spacing w:after="200" w:line="276" w:lineRule="auto"/>
        <w:contextualSpacing/>
        <w:rPr>
          <w:rFonts w:ascii="Times New Roman" w:eastAsia="Times New Roman" w:hAnsi="Times New Roman" w:cs="Times New Roman"/>
          <w:snapToGrid w:val="0"/>
          <w:color w:val="auto"/>
        </w:rPr>
      </w:pPr>
      <w:r>
        <w:rPr>
          <w:rFonts w:ascii="Times New Roman" w:eastAsia="Times New Roman" w:hAnsi="Times New Roman" w:cs="Times New Roman"/>
          <w:snapToGrid w:val="0"/>
          <w:color w:val="auto"/>
        </w:rPr>
        <w:t>2.</w:t>
      </w:r>
      <w:r w:rsidR="005D7541" w:rsidRPr="005A7E9C">
        <w:rPr>
          <w:rFonts w:ascii="Times New Roman" w:eastAsia="Times New Roman" w:hAnsi="Times New Roman" w:cs="Times New Roman"/>
          <w:snapToGrid w:val="0"/>
          <w:color w:val="auto"/>
        </w:rPr>
        <w:t>Анализ устойчивости систем РА</w:t>
      </w:r>
      <w:r w:rsidR="005D7541" w:rsidRPr="005A7E9C">
        <w:rPr>
          <w:rFonts w:ascii="Times New Roman" w:eastAsia="Times New Roman" w:hAnsi="Times New Roman" w:cs="Times New Roman"/>
          <w:snapToGrid w:val="0"/>
          <w:color w:val="auto"/>
        </w:rPr>
        <w:tab/>
        <w:t>Занятие № 2 по теме «Анализ устойчивости систем РА»</w:t>
      </w:r>
    </w:p>
    <w:p w:rsidR="00D74999" w:rsidRPr="005A7E9C" w:rsidRDefault="00D74999" w:rsidP="00D74999">
      <w:pPr>
        <w:widowControl/>
        <w:spacing w:after="200" w:line="276" w:lineRule="auto"/>
        <w:contextualSpacing/>
        <w:rPr>
          <w:rFonts w:ascii="Times New Roman" w:eastAsia="Times New Roman" w:hAnsi="Times New Roman" w:cs="Times New Roman"/>
          <w:snapToGrid w:val="0"/>
          <w:color w:val="auto"/>
        </w:rPr>
      </w:pPr>
    </w:p>
    <w:p w:rsidR="005D7541" w:rsidRDefault="00D74999" w:rsidP="00D74999">
      <w:pPr>
        <w:widowControl/>
        <w:spacing w:after="200" w:line="276" w:lineRule="auto"/>
        <w:contextualSpacing/>
        <w:rPr>
          <w:rFonts w:ascii="Times New Roman" w:eastAsia="Times New Roman" w:hAnsi="Times New Roman" w:cs="Times New Roman"/>
          <w:snapToGrid w:val="0"/>
          <w:color w:val="auto"/>
        </w:rPr>
      </w:pPr>
      <w:r>
        <w:rPr>
          <w:rFonts w:ascii="Times New Roman" w:eastAsia="Times New Roman" w:hAnsi="Times New Roman" w:cs="Times New Roman"/>
          <w:snapToGrid w:val="0"/>
          <w:color w:val="auto"/>
        </w:rPr>
        <w:t>3.</w:t>
      </w:r>
      <w:r w:rsidR="005D7541" w:rsidRPr="005A7E9C">
        <w:rPr>
          <w:rFonts w:ascii="Times New Roman" w:eastAsia="Times New Roman" w:hAnsi="Times New Roman" w:cs="Times New Roman"/>
          <w:snapToGrid w:val="0"/>
          <w:color w:val="auto"/>
        </w:rPr>
        <w:t>Анализ процессов в системе РА при внешних воздействиях</w:t>
      </w:r>
      <w:r w:rsidR="005D7541" w:rsidRPr="005A7E9C">
        <w:rPr>
          <w:rFonts w:ascii="Times New Roman" w:eastAsia="Times New Roman" w:hAnsi="Times New Roman" w:cs="Times New Roman"/>
          <w:snapToGrid w:val="0"/>
          <w:color w:val="auto"/>
        </w:rPr>
        <w:tab/>
        <w:t>Занятие № 3 по теме «Анализ процессов в системах РА при внешних воздействиях»</w:t>
      </w:r>
    </w:p>
    <w:p w:rsidR="00D74999" w:rsidRPr="005A7E9C" w:rsidRDefault="00D74999" w:rsidP="00D74999">
      <w:pPr>
        <w:widowControl/>
        <w:spacing w:after="200" w:line="276" w:lineRule="auto"/>
        <w:contextualSpacing/>
        <w:rPr>
          <w:rFonts w:ascii="Times New Roman" w:eastAsia="Times New Roman" w:hAnsi="Times New Roman" w:cs="Times New Roman"/>
          <w:snapToGrid w:val="0"/>
          <w:color w:val="auto"/>
        </w:rPr>
      </w:pPr>
    </w:p>
    <w:p w:rsidR="005D7541" w:rsidRDefault="00D74999" w:rsidP="00D74999">
      <w:pPr>
        <w:widowControl/>
        <w:spacing w:after="200" w:line="276" w:lineRule="auto"/>
        <w:contextualSpacing/>
        <w:rPr>
          <w:rFonts w:ascii="Times New Roman" w:eastAsia="Times New Roman" w:hAnsi="Times New Roman" w:cs="Times New Roman"/>
          <w:snapToGrid w:val="0"/>
          <w:color w:val="auto"/>
        </w:rPr>
      </w:pPr>
      <w:r>
        <w:rPr>
          <w:rFonts w:ascii="Times New Roman" w:eastAsia="Times New Roman" w:hAnsi="Times New Roman" w:cs="Times New Roman"/>
          <w:snapToGrid w:val="0"/>
          <w:color w:val="auto"/>
        </w:rPr>
        <w:t>4.</w:t>
      </w:r>
      <w:r w:rsidR="005D7541" w:rsidRPr="005A7E9C">
        <w:rPr>
          <w:rFonts w:ascii="Times New Roman" w:eastAsia="Times New Roman" w:hAnsi="Times New Roman" w:cs="Times New Roman"/>
          <w:snapToGrid w:val="0"/>
          <w:color w:val="auto"/>
        </w:rPr>
        <w:t>Импульсные системы РА</w:t>
      </w:r>
      <w:r w:rsidR="005D7541" w:rsidRPr="005A7E9C">
        <w:rPr>
          <w:rFonts w:ascii="Times New Roman" w:eastAsia="Times New Roman" w:hAnsi="Times New Roman" w:cs="Times New Roman"/>
          <w:snapToGrid w:val="0"/>
          <w:color w:val="auto"/>
        </w:rPr>
        <w:tab/>
        <w:t>Занятие № 4 по теме «Импульсные системы РА»</w:t>
      </w:r>
    </w:p>
    <w:p w:rsidR="00D74999" w:rsidRPr="005A7E9C" w:rsidRDefault="00D74999" w:rsidP="00D74999">
      <w:pPr>
        <w:widowControl/>
        <w:spacing w:after="200" w:line="276" w:lineRule="auto"/>
        <w:contextualSpacing/>
        <w:rPr>
          <w:rFonts w:ascii="Times New Roman" w:eastAsia="Times New Roman" w:hAnsi="Times New Roman" w:cs="Times New Roman"/>
          <w:snapToGrid w:val="0"/>
          <w:color w:val="auto"/>
        </w:rPr>
      </w:pPr>
    </w:p>
    <w:p w:rsidR="005D7541" w:rsidRPr="005A7E9C" w:rsidRDefault="00D74999" w:rsidP="00D74999">
      <w:pPr>
        <w:widowControl/>
        <w:spacing w:after="200" w:line="276" w:lineRule="auto"/>
        <w:contextualSpacing/>
        <w:rPr>
          <w:rFonts w:ascii="Times New Roman" w:eastAsia="Times New Roman" w:hAnsi="Times New Roman" w:cs="Times New Roman"/>
          <w:snapToGrid w:val="0"/>
          <w:color w:val="auto"/>
        </w:rPr>
      </w:pPr>
      <w:r>
        <w:rPr>
          <w:rFonts w:ascii="Times New Roman" w:eastAsia="Times New Roman" w:hAnsi="Times New Roman" w:cs="Times New Roman"/>
          <w:snapToGrid w:val="0"/>
          <w:color w:val="auto"/>
        </w:rPr>
        <w:t>5.</w:t>
      </w:r>
      <w:r w:rsidR="005D7541" w:rsidRPr="005A7E9C">
        <w:rPr>
          <w:rFonts w:ascii="Times New Roman" w:eastAsia="Times New Roman" w:hAnsi="Times New Roman" w:cs="Times New Roman"/>
          <w:snapToGrid w:val="0"/>
          <w:color w:val="auto"/>
        </w:rPr>
        <w:t>Цифровые системы РА</w:t>
      </w:r>
      <w:r w:rsidR="005D7541" w:rsidRPr="005A7E9C">
        <w:rPr>
          <w:rFonts w:ascii="Times New Roman" w:eastAsia="Times New Roman" w:hAnsi="Times New Roman" w:cs="Times New Roman"/>
          <w:snapToGrid w:val="0"/>
          <w:color w:val="auto"/>
        </w:rPr>
        <w:tab/>
        <w:t>Занятие № 5 по теме «Цифровые системы РА»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5D7541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5 Перечень вопросов для промежуточного и итогового контроля</w:t>
      </w:r>
    </w:p>
    <w:p w:rsidR="00474073" w:rsidRDefault="00474073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474073" w:rsidRDefault="00474073" w:rsidP="00474073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474073">
        <w:rPr>
          <w:rFonts w:ascii="Times New Roman" w:eastAsia="Times New Roman" w:hAnsi="Times New Roman" w:cs="Times New Roman"/>
          <w:b/>
          <w:color w:val="auto"/>
        </w:rPr>
        <w:t>Вопросы тестов по предмету «Радиоавтоматика»</w:t>
      </w:r>
    </w:p>
    <w:p w:rsidR="00474073" w:rsidRPr="00474073" w:rsidRDefault="00474073" w:rsidP="00474073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474073">
        <w:rPr>
          <w:rFonts w:ascii="Times New Roman" w:eastAsia="Times New Roman" w:hAnsi="Times New Roman" w:cs="Times New Roman"/>
          <w:b/>
          <w:color w:val="auto"/>
        </w:rPr>
        <w:t xml:space="preserve"> </w:t>
      </w:r>
    </w:p>
    <w:p w:rsidR="00474073" w:rsidRDefault="00474073" w:rsidP="00474073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474073">
        <w:rPr>
          <w:rFonts w:ascii="Times New Roman" w:eastAsia="Times New Roman" w:hAnsi="Times New Roman" w:cs="Times New Roman"/>
          <w:color w:val="auto"/>
        </w:rPr>
        <w:t>По первому рубежному контролю</w:t>
      </w:r>
      <w:r>
        <w:rPr>
          <w:rFonts w:ascii="Times New Roman" w:eastAsia="Times New Roman" w:hAnsi="Times New Roman" w:cs="Times New Roman"/>
          <w:b/>
          <w:color w:val="auto"/>
        </w:rPr>
        <w:t xml:space="preserve">  </w:t>
      </w:r>
      <w:r w:rsidRPr="00474073">
        <w:rPr>
          <w:rFonts w:ascii="Times New Roman" w:eastAsia="Times New Roman" w:hAnsi="Times New Roman" w:cs="Times New Roman"/>
          <w:b/>
          <w:color w:val="auto"/>
        </w:rPr>
        <w:t>Тест №1 (темы 1 – 3)</w:t>
      </w:r>
    </w:p>
    <w:p w:rsidR="00474073" w:rsidRDefault="00474073" w:rsidP="00474073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474073" w:rsidRPr="005A7E9C" w:rsidRDefault="00474073" w:rsidP="00474073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474073">
        <w:rPr>
          <w:rFonts w:ascii="Times New Roman" w:eastAsia="Times New Roman" w:hAnsi="Times New Roman" w:cs="Times New Roman"/>
          <w:color w:val="auto"/>
        </w:rPr>
        <w:t>По второму  рубежному контролю</w:t>
      </w:r>
      <w:r w:rsidRPr="00474073">
        <w:rPr>
          <w:rFonts w:ascii="Times New Roman" w:eastAsia="Times New Roman" w:hAnsi="Times New Roman" w:cs="Times New Roman"/>
          <w:b/>
          <w:color w:val="auto"/>
        </w:rPr>
        <w:t xml:space="preserve">  Тест №2 (темы 4 – 6)</w:t>
      </w:r>
    </w:p>
    <w:p w:rsidR="005D7541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556C4D" w:rsidRDefault="00556C4D" w:rsidP="00556C4D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</w:p>
    <w:p w:rsidR="00556C4D" w:rsidRDefault="00556C4D" w:rsidP="00556C4D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</w:p>
    <w:p w:rsidR="00556C4D" w:rsidRDefault="00556C4D" w:rsidP="00556C4D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</w:p>
    <w:p w:rsidR="00556C4D" w:rsidRDefault="00556C4D" w:rsidP="00556C4D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</w:p>
    <w:p w:rsidR="00556C4D" w:rsidRDefault="00556C4D" w:rsidP="00556C4D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</w:p>
    <w:p w:rsidR="00556C4D" w:rsidRDefault="00556C4D" w:rsidP="00556C4D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</w:p>
    <w:p w:rsidR="00556C4D" w:rsidRDefault="00556C4D" w:rsidP="00556C4D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</w:p>
    <w:p w:rsidR="00474073" w:rsidRPr="00474073" w:rsidRDefault="00474073" w:rsidP="00556C4D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474073">
        <w:rPr>
          <w:rFonts w:ascii="Times New Roman" w:eastAsia="Times New Roman" w:hAnsi="Times New Roman" w:cs="Times New Roman"/>
          <w:color w:val="auto"/>
        </w:rPr>
        <w:t xml:space="preserve">Вопросы тестов по предмету «Радиоавтоматика» </w:t>
      </w:r>
    </w:p>
    <w:p w:rsidR="00474073" w:rsidRPr="00474073" w:rsidRDefault="00474073" w:rsidP="00474073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b/>
          <w:color w:val="auto"/>
          <w:lang w:eastAsia="en-US"/>
        </w:rPr>
        <w:lastRenderedPageBreak/>
        <w:t xml:space="preserve">Тест №1 (темы 1 – 3)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Отрасль  науки  и  техники,  охватывающая  теорию  и  принципы  построения  средств  и  систем  автоматического управления (САУ) производственными процессами, заменяющих постоянное и непосредственное участие в них человека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Наука о принципах построения АС и закономерностях протекающих в них процессов. Основной задачей этой науки состоит в построении при помощи инженерных методов оптимальных или близких к ним АС, а также в сследовании статики и динамики этих систем. Это определение соответствует понятию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Раздел  автоматики,  изучающий  конструкцию  и  физические  процессы,  проходящие  как  в  отдельных элементах, так и в узлах АС называется 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Наука  об  управлении,  связи  и  переработке  информации.  Она  изучает  процессы  управления  с информационной  стороны  отвлекаясь  от  энергетических,  или  конструктивных  характеристик реальных систем.Это определение соответствует понятию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Отрасль науки и техники, занимающаяся вопросами теории и принципов построения радиоавтоматических систем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АС в которой перенос информации осуществляется с помощью радиосигналов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Совокупность  управляемого  объекта  и  управляющего  устройства,  взаимодействующих  между  собой  в соответствии с законом (алгоритмом) управления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Множество  элементов (узлов,  органов,  приборов),  понятий,  норм  с  отношениями  и  связями  между  ними, образующих некоторую целостность и подчиненных определенному руководящему принципу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Совокупность технических  средств (машин, аппаратов, устройств), которая  нуждается  в  оказании специально  организованных  воздействий  извне  для  достижения  поставленной  цели  управления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Заранее  договоренное  состояние  или  изменение  параметра  физической  величины,  отображающее информацию, которая содержится в воздействии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Понятие, которое указывает на взаимодействие между частями АС или АС и внешней средой называется 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Устройство, обеспечивающее воздействие на объект управления  в  соответствии с  заложенным  в нём законом управления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Преднамеренное  воздействие  на  управляемый  объект,  обеспечивающее  достижение  определенных  целей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lastRenderedPageBreak/>
        <w:t xml:space="preserve"> Управление осуществляемое без непосредственного участия человека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Управление осуществляемое с частичным участием человека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 называется  воздействие  вызываемое  мешавшими  внутренними  или  внешними  сигналами,  которое вызывает погрешности в работе АС и мешает реализации цели стоящей перед ней?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называется воздействие, обеспечиваеющее изменение состояния ОУ  и реализацию цели управления (регулирования) АС?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Как  называется  воздействие,  вызываемое  внешним  сигналом  и  обеспечивающее  реализацию  цели поставленной перед AС, являющееся предписывающим и определяющим цель работы АС?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называется принцип управления, по которому построена система, если управляющее воздействие в ней вырабатывается на основе информации об отклонении управляемой величины от требуемого значения?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называется принцип управления, по которому построена система, если управляющее воздействие в ней вырабатывается на основе информации об измерении возмущения, действующего на объект управления?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называется принцип управления, по которому построена система, если управляющее воздействие в ней вырабатывается  на  основе  информации  об  отклонении  управляемой  величины  от  требуемого  значения  и резултатов измерения возмущения, действующего на объект управления?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Как называется принцип управления, по которому построена система, если управляющее воздействие в ней вырабатывается  на  основе информации  об  отклонении  управляемой  величины  от  требуемого значения,  о входном сигнале, динамических характеристиках объекта управления?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называется принцип управления, по которому построена самонастраивающаяся система?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называется принцип управления, по которому построена система, изображенная на рисунке?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lastRenderedPageBreak/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4E55F2E4" wp14:editId="5253ECDE">
            <wp:extent cx="4397154" cy="1440000"/>
            <wp:effectExtent l="0" t="0" r="3810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97154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7D90">
        <w:rPr>
          <w:rFonts w:ascii="Times New Roman" w:eastAsiaTheme="minorHAnsi" w:hAnsi="Times New Roman" w:cs="Times New Roman"/>
          <w:noProof/>
          <w:color w:val="auto"/>
        </w:rPr>
        <w:t xml:space="preserve">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Как называется принцип управления, по которому построена система, изображенная на рисунке?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t xml:space="preserve">  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78B2EAE5" wp14:editId="02EA42C4">
            <wp:extent cx="3134119" cy="1440000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34119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Как называется принцип управления, по которому построена система, изображенная на рисунке?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700FF825" wp14:editId="2FAFA452">
            <wp:extent cx="3377770" cy="1440000"/>
            <wp:effectExtent l="0" t="0" r="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7777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называется принцип управления, по которому построена система, изображенная на рисунке?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003FB888" wp14:editId="2796EB9C">
            <wp:extent cx="3294000" cy="1440000"/>
            <wp:effectExtent l="0" t="0" r="1905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94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lastRenderedPageBreak/>
        <w:t xml:space="preserve"> Как называется принцип управления, по которому построена система, изображенная на рисунке?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63D98DF9" wp14:editId="2C286A91">
            <wp:extent cx="2628353" cy="1440000"/>
            <wp:effectExtent l="0" t="0" r="635" b="825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28353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Деление  автоматических  систем  на  системы  автоматического  контроля,  регулирования  и  управления соответствует их классификации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FF7D90">
        <w:rPr>
          <w:rFonts w:ascii="Times New Roman" w:eastAsiaTheme="minorHAnsi" w:hAnsi="Times New Roman" w:cs="Times New Roman"/>
          <w:color w:val="auto"/>
          <w:lang w:eastAsia="en-US"/>
        </w:rPr>
        <w:cr/>
        <w:t xml:space="preserve">Деление автоматических систем на системы с обратной связью и без неё соответствует их классификации  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Деление  автоматических  систем  на  системы  стабилизации,  программного  управления,  следящие  системы соответствует их классификации 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Деление автоматических систем на системы непрерывного действия и дискретного действия соответствует их классификации 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Деление автоматических систем на системы аналоговые и цифровые соответствует их классификации 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Деление  автоматических  систем  на  системы  построенные  по  принципу  управления  по  отклонению, возмущению, комбинированному и адаптации соответствует их классификации 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Деление автоматических систем на системы автоматического сопровождения по направлению движущихся объектов,  по дальности, системы автоматической подстройки частоты соответствует их классификации 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Деление автоматических систем на системы, управляемые напряжением, частотой, фазой, или временным положением сигнала соответствует их классификации 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Деление автоматических систем на линейные и нелинейные соответствует их классификации 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называется один из типовых элементов автоматической системы, формирующий задающее воздействие 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 называется  один  из  типовых  элементов  автоматической  системы,  формирующий  сигнал рассогласования (ошибки)  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lastRenderedPageBreak/>
        <w:t xml:space="preserve">Как  называется  один  из  типовых  элементов  автоматической  системы,  обеспечивающий  преобразование определенной  природы параметра в электрический сигнал?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называется один из типовых элементов автоматической системы, обеспечивающий усиление входного сигнала до уровня, необходимого для нормальной работы последующих устройств?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 называется  один  из  типовых  элементов  автоматической  системы,  служащий  для  непосредственного воздействия на  регулируемый процесс в системах управления и регулирования?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Как называется один из типовых элементов автоматической системы, служащий для перемещения элемента индикатора в системах измерения и контроля?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b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b/>
          <w:color w:val="auto"/>
          <w:lang w:eastAsia="en-US"/>
        </w:rPr>
        <w:t xml:space="preserve">Тест №2 (темы 4 – 6)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Как называется автоматическая система, показанная на рисунке?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258CFFBD" wp14:editId="2D3BBEF1">
            <wp:extent cx="2009775" cy="523875"/>
            <wp:effectExtent l="0" t="0" r="952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называется автоматическая система, показанная на рисунке?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6818EFC0" wp14:editId="1FB28E8A">
            <wp:extent cx="1847850" cy="5524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Как называется автоматическая система, показанная на рисунке?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20130C4B" wp14:editId="15CB49A7">
            <wp:extent cx="2057400" cy="60007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Как называется автоматическая система, показанная на рисунке? </w:t>
      </w:r>
      <w:r w:rsidRPr="00FF7D90">
        <w:rPr>
          <w:rFonts w:ascii="Times New Roman" w:eastAsiaTheme="minorHAnsi" w:hAnsi="Times New Roman" w:cs="Times New Roman"/>
          <w:color w:val="auto"/>
          <w:lang w:eastAsia="en-US"/>
        </w:rPr>
        <w:cr/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32D54C2F" wp14:editId="3BD8699C">
            <wp:extent cx="2047875" cy="609600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Как называется автоматическая система, которая служит для контроля параметров различных объектов и определения их состояния?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lastRenderedPageBreak/>
        <w:t xml:space="preserve"> Как называется автоматическая система, которая служит для управления  различными объектами без  оценки результата воздействия автоматической системы?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называется автоматическая система, которая служит для управления  различными объектами, с  оценкой результата воздействия автоматической системы?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 называется  автоматическая  система,  которая  служит  для  регулирования  параметров  различых объектов?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 называется  автоматическая  система,  которая  является  наиболее  общей  и  совершенной  системой автоматики?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называется автоматическая система, которая является наиболее сложной системой автоматики?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называется автоматическая система, в которой используется индикатор особых состояний?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Как называется автоматическая система, в которой используется программирующее устройство?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Как называется автоматическая система, в которой используется элемент обратной связи?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Как называется автоматическая система, которая содержит два усилительных элемента?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Зависимость выходной величины элемента от входной при установившемся режиме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Зависимость выходной величины элемента от входной при неустановившемся режиме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Статическая характеристика, показанная на рисунке соответствует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78586AE6" wp14:editId="7309E29A">
            <wp:extent cx="1440000" cy="1242358"/>
            <wp:effectExtent l="0" t="0" r="825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242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Статическая характеристика, показанная на рисунке соответствует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lastRenderedPageBreak/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5D472142" wp14:editId="0CD3CFCD">
            <wp:extent cx="1440000" cy="1204361"/>
            <wp:effectExtent l="0" t="0" r="825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20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Статическая характеристика, показанная на рисунке соответствует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34D79163" wp14:editId="4CF1595B">
            <wp:extent cx="1440000" cy="1329237"/>
            <wp:effectExtent l="0" t="0" r="8255" b="444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329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Статическая характеристика, показанная на рисунке соответствует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61FDE274" wp14:editId="63E579A5">
            <wp:extent cx="1440000" cy="1112723"/>
            <wp:effectExtent l="0" t="0" r="825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112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Статическая характеристика, показанная на рисунке соответствует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FF7D90">
        <w:rPr>
          <w:rFonts w:ascii="Times New Roman" w:eastAsiaTheme="minorHAnsi" w:hAnsi="Times New Roman" w:cs="Times New Roman"/>
          <w:color w:val="auto"/>
          <w:lang w:eastAsia="en-US"/>
        </w:rPr>
        <w:cr/>
      </w:r>
      <w:r w:rsidRPr="00FF7D90">
        <w:rPr>
          <w:rFonts w:ascii="Times New Roman" w:eastAsiaTheme="minorHAnsi" w:hAnsi="Times New Roman" w:cs="Times New Roman"/>
          <w:noProof/>
          <w:color w:val="auto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7578924B" wp14:editId="2D9141E8">
            <wp:extent cx="1440000" cy="1345580"/>
            <wp:effectExtent l="0" t="0" r="8255" b="698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34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Статическая характеристика, показанная на рисунке соответствует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389A2218" wp14:editId="0C1AD122">
            <wp:extent cx="1440000" cy="992435"/>
            <wp:effectExtent l="0" t="0" r="825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9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lastRenderedPageBreak/>
        <w:t xml:space="preserve"> При  однозначном  соответствии  между  реализациями  входной  и  выходной  величин  динамический элемент называют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Звено,  непрерывным  изменениям  входной  величины  которого  соответствуют  непрерывные изменения выходной величины, называют звеном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Звено,  непрерывным  изменениям  входной  величины  которого  соответствуют  скачкообразные изменения выходной величины, называют звеном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Звено, процессы в котором описываются линейными уравнениями, называют звеном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Звено, процессы в котором описываются нелинейными уравнениями, называют звеном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Звено,  процессы  в  котором  описываются  уравнением  с  постоянными  коэффициентами , называют звеном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Звено,  процессы  в  котором  описываются  уравнением  с  переменными  коэффициентами , называют звеном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Звено, содержащее элементы типа длинных линий, называют звеном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Звено, не содержащее элементов типа длинных линий, называют звеном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Угол в горизонтальной плоскости между прямой, соединяющей начало координат с проекцией объекта на эту плоскость и координатной осью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Угол  в  вертикальной  плоскости  между  прямой, соединяющей  начало  координат  с  проекцией объекта на плоскость и прямой, проходящей через начало координат и объект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Измерение угловых координат движущихся объектов осуществляется системой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Пространственно-временная  селекция  по  дальности  движущихся  объектов  с  одновременным измерением расстояния от пункта наблюдения до объекта осуществляется системой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Автоматическое управление частотой генератора гармонических колебаний  так, чтобы  частота fг  этих колебаний с точностью до постоянного слагаемого f0 была равна частоте fc колебаний на входе некоторого радиотехнического устройства осуществляется системой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Система,  состоящая  из  двух  следящих  систем,  в  каждой  из  которых  входной  величиной  является соответствующая угловая координата движущегося объекта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lastRenderedPageBreak/>
        <w:t xml:space="preserve"> Система,  входной  величиной  для  которой  является  интервал  времени  между  моментами  излучения зондирующих импульсов и приёма отраженных радиоимпульсов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Система, входной величиной для которой является частота входного сигнала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Система, выходной величиной для которой является угол, определяющий положение равносигнального направления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Система, выходной величиной для которой является дальность до объекта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Система, выходной величиной для которой является частота колебаний генератора fг называется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Часть функциональной схемы какой системы показана на рисунке? </w:t>
      </w:r>
      <w:r w:rsidRPr="00FF7D90">
        <w:rPr>
          <w:rFonts w:ascii="Times New Roman" w:eastAsiaTheme="minorHAnsi" w:hAnsi="Times New Roman" w:cs="Times New Roman"/>
          <w:color w:val="auto"/>
          <w:lang w:eastAsia="en-US"/>
        </w:rPr>
        <w:cr/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7BD5B3BB" wp14:editId="505CF77B">
            <wp:extent cx="3600000" cy="1140593"/>
            <wp:effectExtent l="0" t="0" r="635" b="254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140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Функциональная схема какой системы показана на рисунке?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198F0EEA" wp14:editId="203BE9B2">
            <wp:extent cx="3600000" cy="1140597"/>
            <wp:effectExtent l="0" t="0" r="635" b="254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140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Функциональная схема какой системы показана на рисунке?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FF7D90">
        <w:rPr>
          <w:rFonts w:ascii="Times New Roman" w:eastAsiaTheme="minorHAnsi" w:hAnsi="Times New Roman" w:cs="Times New Roman"/>
          <w:noProof/>
          <w:color w:val="auto"/>
        </w:rPr>
        <w:drawing>
          <wp:inline distT="0" distB="0" distL="0" distR="0" wp14:anchorId="35811E77" wp14:editId="357A9C0A">
            <wp:extent cx="3600000" cy="857873"/>
            <wp:effectExtent l="0" t="0" r="63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857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В какой автоматической системе применяется угловой дискриминатор?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В какой автоматической системе применяется временной дискриминатор? </w:t>
      </w:r>
    </w:p>
    <w:p w:rsidR="00FF7D90" w:rsidRPr="00FF7D90" w:rsidRDefault="00FF7D90" w:rsidP="00FF7D90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FF7D90">
        <w:rPr>
          <w:rFonts w:ascii="Times New Roman" w:eastAsiaTheme="minorHAnsi" w:hAnsi="Times New Roman" w:cs="Times New Roman"/>
          <w:color w:val="auto"/>
          <w:lang w:eastAsia="en-US"/>
        </w:rPr>
        <w:t xml:space="preserve"> В какой автоматической системе применяется частотный дискриминатор? </w:t>
      </w:r>
      <w:r w:rsidRPr="00FF7D90">
        <w:rPr>
          <w:rFonts w:ascii="Times New Roman" w:eastAsiaTheme="minorHAnsi" w:hAnsi="Times New Roman" w:cs="Times New Roman"/>
          <w:color w:val="auto"/>
          <w:lang w:eastAsia="en-US"/>
        </w:rPr>
        <w:cr/>
      </w:r>
    </w:p>
    <w:p w:rsidR="00474073" w:rsidRPr="00474073" w:rsidRDefault="00474073" w:rsidP="00474073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</w:p>
    <w:p w:rsidR="00474073" w:rsidRDefault="00474073" w:rsidP="00474073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474073" w:rsidRPr="00474073" w:rsidRDefault="00474073" w:rsidP="00474073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474073">
        <w:rPr>
          <w:rFonts w:ascii="Times New Roman" w:eastAsia="Times New Roman" w:hAnsi="Times New Roman" w:cs="Times New Roman"/>
          <w:b/>
          <w:color w:val="auto"/>
        </w:rPr>
        <w:lastRenderedPageBreak/>
        <w:t>Перечень вопросов для итогового контроля</w:t>
      </w:r>
    </w:p>
    <w:p w:rsidR="00474073" w:rsidRPr="005A7E9C" w:rsidRDefault="00474073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FF7D90" w:rsidRDefault="00474073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1.. </w:t>
      </w:r>
      <w:r>
        <w:rPr>
          <w:rFonts w:ascii="Times New Roman" w:eastAsiaTheme="minorHAnsi" w:hAnsi="Times New Roman" w:cs="Times New Roman"/>
          <w:color w:val="auto"/>
          <w:lang w:eastAsia="en-US"/>
        </w:rPr>
        <w:t xml:space="preserve">История развития и преспективы радиоавтоматики </w:t>
      </w:r>
    </w:p>
    <w:p w:rsidR="00FF7D90" w:rsidRDefault="00474073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2.Основные этапы развития автоматики    </w:t>
      </w:r>
    </w:p>
    <w:p w:rsidR="00474073" w:rsidRPr="00474073" w:rsidRDefault="00474073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3.Радиоавтоматика       </w:t>
      </w:r>
    </w:p>
    <w:p w:rsidR="00474073" w:rsidRPr="00474073" w:rsidRDefault="00474073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4.</w:t>
      </w:r>
      <w:r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Основные понятия и определения автоматики     </w:t>
      </w:r>
    </w:p>
    <w:p w:rsidR="00474073" w:rsidRPr="00474073" w:rsidRDefault="008042B1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5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. Принципы автоматического управления     </w:t>
      </w:r>
    </w:p>
    <w:p w:rsidR="00474073" w:rsidRPr="00474073" w:rsidRDefault="008042B1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6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. Принцип управления по отклонению     </w:t>
      </w:r>
    </w:p>
    <w:p w:rsidR="00474073" w:rsidRPr="00474073" w:rsidRDefault="008042B1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7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. Принцип управления по возмущению     </w:t>
      </w:r>
    </w:p>
    <w:p w:rsidR="00474073" w:rsidRPr="00474073" w:rsidRDefault="008042B1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8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. Принцип комбинированного управления     </w:t>
      </w:r>
    </w:p>
    <w:p w:rsidR="00474073" w:rsidRPr="00474073" w:rsidRDefault="008042B1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9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. Принцип адаптации        </w:t>
      </w:r>
    </w:p>
    <w:p w:rsidR="00474073" w:rsidRPr="00474073" w:rsidRDefault="00474073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474073">
        <w:rPr>
          <w:rFonts w:ascii="Times New Roman" w:eastAsiaTheme="minorHAnsi" w:hAnsi="Times New Roman" w:cs="Times New Roman"/>
          <w:color w:val="auto"/>
          <w:lang w:eastAsia="en-US"/>
        </w:rPr>
        <w:t>1</w:t>
      </w:r>
      <w:r w:rsidR="008042B1">
        <w:rPr>
          <w:rFonts w:ascii="Times New Roman" w:eastAsiaTheme="minorHAnsi" w:hAnsi="Times New Roman" w:cs="Times New Roman"/>
          <w:color w:val="auto"/>
          <w:lang w:eastAsia="en-US"/>
        </w:rPr>
        <w:t>0</w:t>
      </w:r>
      <w:r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. Классификация автоматических систем     </w:t>
      </w:r>
    </w:p>
    <w:p w:rsidR="00474073" w:rsidRPr="00474073" w:rsidRDefault="008042B1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11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. Обобщенные типовые схемы автоматических систем     </w:t>
      </w:r>
    </w:p>
    <w:p w:rsidR="00474073" w:rsidRPr="00474073" w:rsidRDefault="00474073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474073">
        <w:rPr>
          <w:rFonts w:ascii="Times New Roman" w:eastAsiaTheme="minorHAnsi" w:hAnsi="Times New Roman" w:cs="Times New Roman"/>
          <w:color w:val="auto"/>
          <w:lang w:eastAsia="en-US"/>
        </w:rPr>
        <w:t>1</w:t>
      </w:r>
      <w:r w:rsidR="008042B1">
        <w:rPr>
          <w:rFonts w:ascii="Times New Roman" w:eastAsiaTheme="minorHAnsi" w:hAnsi="Times New Roman" w:cs="Times New Roman"/>
          <w:color w:val="auto"/>
          <w:lang w:eastAsia="en-US"/>
        </w:rPr>
        <w:t>2</w:t>
      </w:r>
      <w:r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. Система автоматического контроля     </w:t>
      </w:r>
    </w:p>
    <w:p w:rsidR="00474073" w:rsidRPr="00474073" w:rsidRDefault="008042B1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13.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. Система автоматического управления    </w:t>
      </w:r>
    </w:p>
    <w:p w:rsidR="00474073" w:rsidRPr="00474073" w:rsidRDefault="008042B1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14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. Система автоматического регулирования     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cr/>
      </w:r>
      <w:r w:rsidR="00474073" w:rsidRPr="00474073"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t xml:space="preserve"> </w:t>
      </w:r>
      <w: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t>15.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 Математическое описание автоматических систем      </w:t>
      </w:r>
    </w:p>
    <w:p w:rsidR="00474073" w:rsidRPr="00474073" w:rsidRDefault="008042B1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16.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 Принцип действия и функциональные схемы типовых РАС    </w:t>
      </w:r>
    </w:p>
    <w:p w:rsidR="00474073" w:rsidRPr="00474073" w:rsidRDefault="008042B1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1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7.Система автоматического сопровождения по направлению    </w:t>
      </w:r>
    </w:p>
    <w:p w:rsidR="00474073" w:rsidRP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18.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Система автоматического сопровождения по дальности    </w:t>
      </w:r>
    </w:p>
    <w:p w:rsidR="00474073" w:rsidRP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19.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Система автоматической подстройки частоты    </w:t>
      </w:r>
    </w:p>
    <w:p w:rsidR="00474073" w:rsidRP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20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.Элементы систем радиоавтоматики      </w:t>
      </w:r>
    </w:p>
    <w:p w:rsidR="00474073" w:rsidRP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21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. Потенциометрические датчики      </w:t>
      </w:r>
    </w:p>
    <w:p w:rsidR="00474073" w:rsidRP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2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2. Потенциометрическая система электродистанционного управления   </w:t>
      </w:r>
    </w:p>
    <w:p w:rsidR="00474073" w:rsidRP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23.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Ёмкостные датчики        </w:t>
      </w:r>
    </w:p>
    <w:p w:rsidR="00474073" w:rsidRP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24.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Тахогенераторы        </w:t>
      </w:r>
    </w:p>
    <w:p w:rsidR="00474073" w:rsidRP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25.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 Вращающиеся трансформаторы      </w:t>
      </w:r>
    </w:p>
    <w:p w:rsidR="00474073" w:rsidRP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lastRenderedPageBreak/>
        <w:t>26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 Синусно-косинусный вращающийся трансформатор      </w:t>
      </w:r>
    </w:p>
    <w:p w:rsidR="00474073" w:rsidRP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27.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 Сельсины         </w:t>
      </w:r>
    </w:p>
    <w:p w:rsidR="00474073" w:rsidRP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28.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Усилители автоматических систем      </w:t>
      </w:r>
    </w:p>
    <w:p w:rsidR="00474073" w:rsidRP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29.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 Магнитные усилители       </w:t>
      </w:r>
    </w:p>
    <w:p w:rsidR="00474073" w:rsidRP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30.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 Простейший магнитный усилитель      </w:t>
      </w:r>
    </w:p>
    <w:p w:rsidR="00474073" w:rsidRP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3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1. Однотактный магнитный усилитель     </w:t>
      </w:r>
    </w:p>
    <w:p w:rsidR="00474073" w:rsidRP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3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2.  Двухтактный магнитный усилитель    </w:t>
      </w:r>
    </w:p>
    <w:p w:rsidR="00474073" w:rsidRDefault="00E57367" w:rsidP="0047407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33.</w:t>
      </w:r>
      <w:r w:rsidR="00474073" w:rsidRPr="00474073">
        <w:rPr>
          <w:rFonts w:ascii="Times New Roman" w:eastAsiaTheme="minorHAnsi" w:hAnsi="Times New Roman" w:cs="Times New Roman"/>
          <w:color w:val="auto"/>
          <w:lang w:eastAsia="en-US"/>
        </w:rPr>
        <w:t xml:space="preserve"> Исполнительные устройства автоматических систем     </w:t>
      </w:r>
    </w:p>
    <w:p w:rsidR="00C92E01" w:rsidRPr="00C92E01" w:rsidRDefault="00C92E01" w:rsidP="00C92E01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34.</w:t>
      </w:r>
      <w:r w:rsidR="00501143">
        <w:rPr>
          <w:rFonts w:ascii="Times New Roman" w:eastAsiaTheme="minorHAnsi" w:hAnsi="Times New Roman" w:cs="Times New Roman"/>
          <w:color w:val="auto"/>
          <w:lang w:eastAsia="en-US"/>
        </w:rPr>
        <w:t>Пояснить в</w:t>
      </w:r>
      <w:r w:rsidRPr="00C92E01">
        <w:rPr>
          <w:rFonts w:ascii="Times New Roman" w:eastAsiaTheme="minorHAnsi" w:hAnsi="Times New Roman" w:cs="Times New Roman"/>
          <w:color w:val="auto"/>
          <w:lang w:eastAsia="en-US"/>
        </w:rPr>
        <w:t xml:space="preserve"> какой автоматической системе применяется угловой дискриминатор </w:t>
      </w:r>
    </w:p>
    <w:p w:rsidR="00C92E01" w:rsidRPr="00C92E01" w:rsidRDefault="00C92E01" w:rsidP="00C92E01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35.</w:t>
      </w:r>
      <w:r w:rsidR="00501143" w:rsidRPr="00501143">
        <w:t xml:space="preserve"> </w:t>
      </w:r>
      <w:r w:rsidR="00501143"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.Пояснить </w:t>
      </w:r>
      <w:r w:rsidR="00501143">
        <w:rPr>
          <w:rFonts w:ascii="Times New Roman" w:eastAsiaTheme="minorHAnsi" w:hAnsi="Times New Roman" w:cs="Times New Roman"/>
          <w:color w:val="auto"/>
          <w:lang w:eastAsia="en-US"/>
        </w:rPr>
        <w:t>в</w:t>
      </w:r>
      <w:r w:rsidRPr="00C92E01">
        <w:rPr>
          <w:rFonts w:ascii="Times New Roman" w:eastAsiaTheme="minorHAnsi" w:hAnsi="Times New Roman" w:cs="Times New Roman"/>
          <w:color w:val="auto"/>
          <w:lang w:eastAsia="en-US"/>
        </w:rPr>
        <w:t xml:space="preserve"> какой автоматической системе применяется временной дискриминатор </w:t>
      </w:r>
    </w:p>
    <w:p w:rsidR="00E57367" w:rsidRDefault="00C92E01" w:rsidP="00C92E01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36.</w:t>
      </w:r>
      <w:r w:rsidRPr="00C92E01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="00501143"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.Пояснить </w:t>
      </w:r>
      <w:r w:rsidR="00501143">
        <w:rPr>
          <w:rFonts w:ascii="Times New Roman" w:eastAsiaTheme="minorHAnsi" w:hAnsi="Times New Roman" w:cs="Times New Roman"/>
          <w:color w:val="auto"/>
          <w:lang w:eastAsia="en-US"/>
        </w:rPr>
        <w:t>в</w:t>
      </w:r>
      <w:r w:rsidRPr="00C92E01">
        <w:rPr>
          <w:rFonts w:ascii="Times New Roman" w:eastAsiaTheme="minorHAnsi" w:hAnsi="Times New Roman" w:cs="Times New Roman"/>
          <w:color w:val="auto"/>
          <w:lang w:eastAsia="en-US"/>
        </w:rPr>
        <w:t xml:space="preserve"> какой автоматической системе применяется частотный дискриминатор  </w:t>
      </w:r>
    </w:p>
    <w:p w:rsidR="00501143" w:rsidRPr="00501143" w:rsidRDefault="00501143" w:rsidP="0050114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37.</w:t>
      </w:r>
      <w:r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color w:val="auto"/>
          <w:lang w:eastAsia="en-US"/>
        </w:rPr>
        <w:t>Краткое описание и пример использования  в системах связи п</w:t>
      </w:r>
      <w:r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отенциометрическая система электродистанционного управления   </w:t>
      </w:r>
    </w:p>
    <w:p w:rsidR="00501143" w:rsidRPr="00501143" w:rsidRDefault="00501143" w:rsidP="0050114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501143">
        <w:rPr>
          <w:rFonts w:ascii="Times New Roman" w:eastAsiaTheme="minorHAnsi" w:hAnsi="Times New Roman" w:cs="Times New Roman"/>
          <w:color w:val="auto"/>
          <w:lang w:eastAsia="en-US"/>
        </w:rPr>
        <w:t>3</w:t>
      </w:r>
      <w:r>
        <w:rPr>
          <w:rFonts w:ascii="Times New Roman" w:eastAsiaTheme="minorHAnsi" w:hAnsi="Times New Roman" w:cs="Times New Roman"/>
          <w:color w:val="auto"/>
          <w:lang w:eastAsia="en-US"/>
        </w:rPr>
        <w:t>8</w:t>
      </w:r>
      <w:r w:rsidRPr="00501143">
        <w:rPr>
          <w:rFonts w:ascii="Times New Roman" w:eastAsiaTheme="minorHAnsi" w:hAnsi="Times New Roman" w:cs="Times New Roman"/>
          <w:color w:val="auto"/>
          <w:lang w:eastAsia="en-US"/>
        </w:rPr>
        <w:t>.</w:t>
      </w:r>
      <w:r w:rsidRPr="00501143">
        <w:t xml:space="preserve"> </w:t>
      </w:r>
      <w:r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Краткое описание и пример использования  в системах связи </w:t>
      </w:r>
      <w:r>
        <w:rPr>
          <w:rFonts w:ascii="Times New Roman" w:eastAsiaTheme="minorHAnsi" w:hAnsi="Times New Roman" w:cs="Times New Roman"/>
          <w:color w:val="auto"/>
          <w:lang w:eastAsia="en-US"/>
        </w:rPr>
        <w:t>е</w:t>
      </w:r>
      <w:r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мкостные датчики        </w:t>
      </w:r>
    </w:p>
    <w:p w:rsidR="00501143" w:rsidRPr="00501143" w:rsidRDefault="00501143" w:rsidP="0050114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39.</w:t>
      </w:r>
      <w:r w:rsidRPr="00501143">
        <w:rPr>
          <w:rFonts w:ascii="Times New Roman" w:eastAsiaTheme="minorHAnsi" w:hAnsi="Times New Roman" w:cs="Times New Roman"/>
          <w:color w:val="auto"/>
          <w:lang w:eastAsia="en-US"/>
        </w:rPr>
        <w:t>.</w:t>
      </w:r>
      <w:r w:rsidRPr="00501143">
        <w:t xml:space="preserve"> </w:t>
      </w:r>
      <w:r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Краткое описание и пример использования  в системах связи </w:t>
      </w:r>
      <w:r>
        <w:rPr>
          <w:rFonts w:ascii="Times New Roman" w:eastAsiaTheme="minorHAnsi" w:hAnsi="Times New Roman" w:cs="Times New Roman"/>
          <w:color w:val="auto"/>
          <w:lang w:eastAsia="en-US"/>
        </w:rPr>
        <w:t>т</w:t>
      </w:r>
      <w:r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ахогенераторы        </w:t>
      </w:r>
    </w:p>
    <w:p w:rsidR="00501143" w:rsidRPr="00501143" w:rsidRDefault="00501143" w:rsidP="0050114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40.</w:t>
      </w:r>
      <w:r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 Краткое описание и пример использования  в системах связи </w:t>
      </w:r>
      <w:r w:rsidR="00CB5D60">
        <w:rPr>
          <w:rFonts w:ascii="Times New Roman" w:eastAsiaTheme="minorHAnsi" w:hAnsi="Times New Roman" w:cs="Times New Roman"/>
          <w:color w:val="auto"/>
          <w:lang w:eastAsia="en-US"/>
        </w:rPr>
        <w:t>в</w:t>
      </w:r>
      <w:r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ращающиеся трансформаторы      </w:t>
      </w:r>
    </w:p>
    <w:p w:rsidR="00501143" w:rsidRPr="00501143" w:rsidRDefault="00501143" w:rsidP="0050114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41.</w:t>
      </w:r>
      <w:r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Краткое описание и пример использования  в системах связи </w:t>
      </w:r>
      <w:r>
        <w:rPr>
          <w:rFonts w:ascii="Times New Roman" w:eastAsiaTheme="minorHAnsi" w:hAnsi="Times New Roman" w:cs="Times New Roman"/>
          <w:color w:val="auto"/>
          <w:lang w:eastAsia="en-US"/>
        </w:rPr>
        <w:t>с</w:t>
      </w:r>
      <w:r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инусно-косинусный вращающийся трансформатор      </w:t>
      </w:r>
    </w:p>
    <w:p w:rsidR="00501143" w:rsidRPr="00501143" w:rsidRDefault="00CB5D60" w:rsidP="0050114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42.</w:t>
      </w:r>
      <w:r w:rsidR="00501143"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 Краткое описание и пример использования  в системах связи </w:t>
      </w:r>
      <w:r w:rsidR="00501143">
        <w:rPr>
          <w:rFonts w:ascii="Times New Roman" w:eastAsiaTheme="minorHAnsi" w:hAnsi="Times New Roman" w:cs="Times New Roman"/>
          <w:color w:val="auto"/>
          <w:lang w:eastAsia="en-US"/>
        </w:rPr>
        <w:t>с</w:t>
      </w:r>
      <w:r w:rsidR="00501143" w:rsidRPr="00501143">
        <w:rPr>
          <w:rFonts w:ascii="Times New Roman" w:eastAsiaTheme="minorHAnsi" w:hAnsi="Times New Roman" w:cs="Times New Roman"/>
          <w:color w:val="auto"/>
          <w:lang w:eastAsia="en-US"/>
        </w:rPr>
        <w:t>ельсины</w:t>
      </w:r>
      <w:r w:rsid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 датчиков </w:t>
      </w:r>
      <w:r w:rsidR="00501143"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         </w:t>
      </w:r>
    </w:p>
    <w:p w:rsidR="00501143" w:rsidRPr="00501143" w:rsidRDefault="00CB5D60" w:rsidP="0050114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43.</w:t>
      </w:r>
      <w:r w:rsidRPr="00CB5D60">
        <w:rPr>
          <w:rFonts w:ascii="Times New Roman" w:eastAsiaTheme="minorHAnsi" w:hAnsi="Times New Roman" w:cs="Times New Roman"/>
          <w:color w:val="auto"/>
          <w:lang w:eastAsia="en-US"/>
        </w:rPr>
        <w:t xml:space="preserve">Краткое описание и пример использования  в системах связи </w:t>
      </w:r>
      <w:r w:rsidR="00501143"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Усилители автоматических систем      </w:t>
      </w:r>
    </w:p>
    <w:p w:rsidR="00CB5D60" w:rsidRDefault="00CB5D60" w:rsidP="0050114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44.</w:t>
      </w:r>
      <w:r w:rsidR="00501143"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 </w:t>
      </w:r>
      <w:r w:rsidRPr="00CB5D60">
        <w:rPr>
          <w:rFonts w:ascii="Times New Roman" w:eastAsiaTheme="minorHAnsi" w:hAnsi="Times New Roman" w:cs="Times New Roman"/>
          <w:color w:val="auto"/>
          <w:lang w:eastAsia="en-US"/>
        </w:rPr>
        <w:t xml:space="preserve">Краткое описание и пример использования  в системах связи </w:t>
      </w:r>
      <w:r w:rsidR="00501143"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Магнитные усилители   </w:t>
      </w:r>
    </w:p>
    <w:p w:rsidR="00CB5D60" w:rsidRDefault="00CB5D60" w:rsidP="0050114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>
        <w:rPr>
          <w:rFonts w:ascii="Times New Roman" w:eastAsiaTheme="minorHAnsi" w:hAnsi="Times New Roman" w:cs="Times New Roman"/>
          <w:color w:val="auto"/>
          <w:lang w:eastAsia="en-US"/>
        </w:rPr>
        <w:t>45. Перспективные направления радиоавтоматики обосновать примерами</w:t>
      </w:r>
    </w:p>
    <w:p w:rsidR="00501143" w:rsidRPr="00474073" w:rsidRDefault="00501143" w:rsidP="00501143">
      <w:pPr>
        <w:widowControl/>
        <w:spacing w:after="200" w:line="276" w:lineRule="auto"/>
        <w:rPr>
          <w:rFonts w:ascii="Times New Roman" w:eastAsiaTheme="minorHAnsi" w:hAnsi="Times New Roman" w:cs="Times New Roman"/>
          <w:color w:val="auto"/>
          <w:lang w:eastAsia="en-US"/>
        </w:rPr>
      </w:pPr>
      <w:r w:rsidRPr="00501143">
        <w:rPr>
          <w:rFonts w:ascii="Times New Roman" w:eastAsiaTheme="minorHAnsi" w:hAnsi="Times New Roman" w:cs="Times New Roman"/>
          <w:color w:val="auto"/>
          <w:lang w:eastAsia="en-US"/>
        </w:rPr>
        <w:t xml:space="preserve">    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 xml:space="preserve"> </w:t>
      </w:r>
      <w:r w:rsidRPr="005A7E9C">
        <w:rPr>
          <w:rFonts w:ascii="Times New Roman" w:eastAsia="Times New Roman" w:hAnsi="Times New Roman" w:cs="Times New Roman"/>
          <w:b/>
          <w:color w:val="auto"/>
        </w:rPr>
        <w:t>6  Информация по оценке достижений студентов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5D7541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6.1 Система оценивания</w:t>
      </w:r>
    </w:p>
    <w:p w:rsidR="00E57367" w:rsidRPr="005A7E9C" w:rsidRDefault="00E57367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5D7541" w:rsidRPr="005A7E9C" w:rsidRDefault="005D7541" w:rsidP="005D7541">
      <w:pPr>
        <w:widowControl/>
        <w:ind w:right="1"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lastRenderedPageBreak/>
        <w:t xml:space="preserve">  Уровень Ваших достижений по программе курса оценивается по шкале итоговых оценок, принятой в кредитной технологии обучения (таблица 6.1).   </w:t>
      </w:r>
    </w:p>
    <w:p w:rsidR="005D7541" w:rsidRPr="005A7E9C" w:rsidRDefault="005D7541" w:rsidP="005D7541">
      <w:pPr>
        <w:widowControl/>
        <w:ind w:right="1" w:firstLine="709"/>
        <w:jc w:val="both"/>
        <w:rPr>
          <w:rFonts w:ascii="Times New Roman" w:eastAsia="Times New Roman" w:hAnsi="Times New Roman" w:cs="Times New Roman"/>
          <w:color w:val="auto"/>
        </w:rPr>
      </w:pPr>
    </w:p>
    <w:p w:rsidR="005D7541" w:rsidRPr="005A7E9C" w:rsidRDefault="005D7541" w:rsidP="005D7541">
      <w:pPr>
        <w:widowControl/>
        <w:ind w:firstLine="708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Таблица 6.1</w:t>
      </w:r>
    </w:p>
    <w:p w:rsidR="005D7541" w:rsidRPr="005A7E9C" w:rsidRDefault="005D7541" w:rsidP="005D7541">
      <w:pPr>
        <w:widowControl/>
        <w:jc w:val="both"/>
        <w:textAlignment w:val="baseline"/>
        <w:outlineLvl w:val="2"/>
        <w:rPr>
          <w:rFonts w:ascii="Times New Roman" w:eastAsia="Times New Roman" w:hAnsi="Times New Roman" w:cs="Times New Roman"/>
          <w:b/>
          <w:bCs/>
        </w:rPr>
      </w:pPr>
      <w:r w:rsidRPr="005A7E9C">
        <w:rPr>
          <w:rFonts w:ascii="Times New Roman" w:eastAsia="Times New Roman" w:hAnsi="Times New Roman" w:cs="Times New Roman"/>
          <w:b/>
          <w:bCs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9225" w:type="dxa"/>
        <w:tblBorders>
          <w:left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5"/>
        <w:gridCol w:w="1602"/>
        <w:gridCol w:w="2071"/>
        <w:gridCol w:w="3137"/>
      </w:tblGrid>
      <w:tr w:rsidR="005D7541" w:rsidRPr="005A7E9C" w:rsidTr="005D7541">
        <w:tc>
          <w:tcPr>
            <w:tcW w:w="2415" w:type="dxa"/>
            <w:tcBorders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Оценка по буквенной системе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Цифровой эквивалент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Баллы (%-ное содержание)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Оценка по традиционной системе</w:t>
            </w:r>
          </w:p>
        </w:tc>
      </w:tr>
      <w:tr w:rsidR="005D7541" w:rsidRPr="005A7E9C" w:rsidTr="005D7541">
        <w:tc>
          <w:tcPr>
            <w:tcW w:w="2415" w:type="dxa"/>
            <w:tcBorders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А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4,0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95-100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Отлично</w:t>
            </w:r>
          </w:p>
        </w:tc>
      </w:tr>
      <w:tr w:rsidR="005D7541" w:rsidRPr="005A7E9C" w:rsidTr="005D7541">
        <w:tc>
          <w:tcPr>
            <w:tcW w:w="2415" w:type="dxa"/>
            <w:tcBorders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А-</w:t>
            </w:r>
          </w:p>
        </w:tc>
        <w:tc>
          <w:tcPr>
            <w:tcW w:w="1602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3,67</w:t>
            </w:r>
          </w:p>
        </w:tc>
        <w:tc>
          <w:tcPr>
            <w:tcW w:w="2071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90-94</w:t>
            </w: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 w:eastAsia="Times New Roman" w:hAnsi="Times New Roman" w:cs="Times New Roman"/>
              </w:rPr>
            </w:pPr>
          </w:p>
        </w:tc>
      </w:tr>
      <w:tr w:rsidR="005D7541" w:rsidRPr="005A7E9C" w:rsidTr="005D7541">
        <w:tc>
          <w:tcPr>
            <w:tcW w:w="2415" w:type="dxa"/>
            <w:tcBorders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В+</w:t>
            </w:r>
          </w:p>
        </w:tc>
        <w:tc>
          <w:tcPr>
            <w:tcW w:w="1602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3,33</w:t>
            </w:r>
          </w:p>
        </w:tc>
        <w:tc>
          <w:tcPr>
            <w:tcW w:w="2071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85-89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Хорошо</w:t>
            </w:r>
          </w:p>
        </w:tc>
      </w:tr>
      <w:tr w:rsidR="005D7541" w:rsidRPr="005A7E9C" w:rsidTr="005D7541">
        <w:tc>
          <w:tcPr>
            <w:tcW w:w="2415" w:type="dxa"/>
            <w:tcBorders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В</w:t>
            </w:r>
          </w:p>
        </w:tc>
        <w:tc>
          <w:tcPr>
            <w:tcW w:w="1602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3,0</w:t>
            </w:r>
          </w:p>
        </w:tc>
        <w:tc>
          <w:tcPr>
            <w:tcW w:w="2071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80-84</w:t>
            </w: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 w:eastAsia="Times New Roman" w:hAnsi="Times New Roman" w:cs="Times New Roman"/>
              </w:rPr>
            </w:pPr>
          </w:p>
        </w:tc>
      </w:tr>
      <w:tr w:rsidR="005D7541" w:rsidRPr="005A7E9C" w:rsidTr="005D7541">
        <w:tc>
          <w:tcPr>
            <w:tcW w:w="2415" w:type="dxa"/>
            <w:tcBorders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В-</w:t>
            </w:r>
          </w:p>
        </w:tc>
        <w:tc>
          <w:tcPr>
            <w:tcW w:w="1602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2,67</w:t>
            </w:r>
          </w:p>
        </w:tc>
        <w:tc>
          <w:tcPr>
            <w:tcW w:w="2071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75-79</w:t>
            </w: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 w:eastAsia="Times New Roman" w:hAnsi="Times New Roman" w:cs="Times New Roman"/>
              </w:rPr>
            </w:pPr>
          </w:p>
        </w:tc>
      </w:tr>
      <w:tr w:rsidR="005D7541" w:rsidRPr="005A7E9C" w:rsidTr="005D7541">
        <w:tc>
          <w:tcPr>
            <w:tcW w:w="2415" w:type="dxa"/>
            <w:tcBorders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С+</w:t>
            </w:r>
          </w:p>
        </w:tc>
        <w:tc>
          <w:tcPr>
            <w:tcW w:w="1602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2,33</w:t>
            </w:r>
          </w:p>
        </w:tc>
        <w:tc>
          <w:tcPr>
            <w:tcW w:w="2071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70-74</w:t>
            </w: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 w:eastAsia="Times New Roman" w:hAnsi="Times New Roman" w:cs="Times New Roman"/>
              </w:rPr>
            </w:pPr>
          </w:p>
        </w:tc>
      </w:tr>
      <w:tr w:rsidR="005D7541" w:rsidRPr="005A7E9C" w:rsidTr="005D7541">
        <w:tc>
          <w:tcPr>
            <w:tcW w:w="2415" w:type="dxa"/>
            <w:tcBorders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С</w:t>
            </w:r>
          </w:p>
        </w:tc>
        <w:tc>
          <w:tcPr>
            <w:tcW w:w="1602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2,0</w:t>
            </w:r>
          </w:p>
        </w:tc>
        <w:tc>
          <w:tcPr>
            <w:tcW w:w="2071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65-69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Удовлетворительно</w:t>
            </w:r>
          </w:p>
        </w:tc>
      </w:tr>
      <w:tr w:rsidR="005D7541" w:rsidRPr="005A7E9C" w:rsidTr="005D7541">
        <w:tc>
          <w:tcPr>
            <w:tcW w:w="2415" w:type="dxa"/>
            <w:tcBorders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С-</w:t>
            </w:r>
          </w:p>
        </w:tc>
        <w:tc>
          <w:tcPr>
            <w:tcW w:w="1602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1,67</w:t>
            </w:r>
          </w:p>
        </w:tc>
        <w:tc>
          <w:tcPr>
            <w:tcW w:w="2071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60-64</w:t>
            </w: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 w:eastAsia="Times New Roman" w:hAnsi="Times New Roman" w:cs="Times New Roman"/>
              </w:rPr>
            </w:pPr>
          </w:p>
        </w:tc>
      </w:tr>
      <w:tr w:rsidR="005D7541" w:rsidRPr="005A7E9C" w:rsidTr="005D7541">
        <w:tc>
          <w:tcPr>
            <w:tcW w:w="2415" w:type="dxa"/>
            <w:tcBorders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D+</w:t>
            </w:r>
          </w:p>
        </w:tc>
        <w:tc>
          <w:tcPr>
            <w:tcW w:w="1602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1,33</w:t>
            </w:r>
          </w:p>
        </w:tc>
        <w:tc>
          <w:tcPr>
            <w:tcW w:w="2071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55-59</w:t>
            </w: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 w:eastAsia="Times New Roman" w:hAnsi="Times New Roman" w:cs="Times New Roman"/>
              </w:rPr>
            </w:pPr>
          </w:p>
        </w:tc>
      </w:tr>
      <w:tr w:rsidR="005D7541" w:rsidRPr="005A7E9C" w:rsidTr="005D7541">
        <w:tc>
          <w:tcPr>
            <w:tcW w:w="2415" w:type="dxa"/>
            <w:tcBorders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D-</w:t>
            </w:r>
          </w:p>
        </w:tc>
        <w:tc>
          <w:tcPr>
            <w:tcW w:w="1602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1,0</w:t>
            </w:r>
          </w:p>
        </w:tc>
        <w:tc>
          <w:tcPr>
            <w:tcW w:w="2071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50-54</w:t>
            </w: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 w:eastAsia="Times New Roman" w:hAnsi="Times New Roman" w:cs="Times New Roman"/>
              </w:rPr>
            </w:pPr>
          </w:p>
        </w:tc>
      </w:tr>
      <w:tr w:rsidR="005D7541" w:rsidRPr="005A7E9C" w:rsidTr="005D7541">
        <w:tc>
          <w:tcPr>
            <w:tcW w:w="2415" w:type="dxa"/>
            <w:tcBorders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FX</w:t>
            </w:r>
          </w:p>
        </w:tc>
        <w:tc>
          <w:tcPr>
            <w:tcW w:w="1602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0,5</w:t>
            </w:r>
          </w:p>
        </w:tc>
        <w:tc>
          <w:tcPr>
            <w:tcW w:w="2071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25-49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Неудовлетворительно</w:t>
            </w:r>
          </w:p>
        </w:tc>
      </w:tr>
      <w:tr w:rsidR="005D7541" w:rsidRPr="005A7E9C" w:rsidTr="005D7541">
        <w:tc>
          <w:tcPr>
            <w:tcW w:w="2415" w:type="dxa"/>
            <w:tcBorders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F</w:t>
            </w:r>
          </w:p>
        </w:tc>
        <w:tc>
          <w:tcPr>
            <w:tcW w:w="1602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071" w:type="dxa"/>
            <w:tcBorders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5A7E9C">
              <w:rPr>
                <w:rFonts w:ascii="Times New Roman" w:eastAsia="Times New Roman" w:hAnsi="Times New Roman" w:cs="Times New Roman"/>
              </w:rPr>
              <w:t>0-24</w:t>
            </w: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bottom"/>
            <w:hideMark/>
          </w:tcPr>
          <w:p w:rsidR="005D7541" w:rsidRPr="005A7E9C" w:rsidRDefault="005D7541" w:rsidP="005D7541">
            <w:pPr>
              <w:widowControl/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Оценка рейтинга допуска (РД) накапливается</w:t>
      </w:r>
      <w:r w:rsidRPr="005A7E9C">
        <w:rPr>
          <w:rFonts w:ascii="Times New Roman" w:eastAsia="Times New Roman" w:hAnsi="Times New Roman" w:cs="Times New Roman"/>
          <w:i/>
          <w:color w:val="auto"/>
        </w:rPr>
        <w:t xml:space="preserve"> </w:t>
      </w:r>
      <w:r w:rsidRPr="005A7E9C">
        <w:rPr>
          <w:rFonts w:ascii="Times New Roman" w:eastAsia="Times New Roman" w:hAnsi="Times New Roman" w:cs="Times New Roman"/>
          <w:color w:val="auto"/>
        </w:rPr>
        <w:t>Вами в течение семестра. Каждый вид учебной работы оценивается по 100-балльной шкале и включает среднюю оценку текущего контроля в рейтинг допуска (Ср) с учетом весового коэффициента в соответствие с таблицей 2.</w:t>
      </w:r>
    </w:p>
    <w:p w:rsidR="005D7541" w:rsidRPr="005A7E9C" w:rsidRDefault="005D7541" w:rsidP="005D7541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 xml:space="preserve">        </w:t>
      </w:r>
    </w:p>
    <w:p w:rsidR="005D7541" w:rsidRPr="005A7E9C" w:rsidRDefault="005D7541" w:rsidP="005D7541">
      <w:pPr>
        <w:widowControl/>
        <w:ind w:firstLine="851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 xml:space="preserve"> Таблица 2 - Рейтинг допуска. Значимость каждого вида работ</w:t>
      </w:r>
    </w:p>
    <w:tbl>
      <w:tblPr>
        <w:tblW w:w="7308" w:type="dxa"/>
        <w:tblInd w:w="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60"/>
        <w:gridCol w:w="2148"/>
      </w:tblGrid>
      <w:tr w:rsidR="005D7541" w:rsidRPr="005A7E9C" w:rsidTr="005D7541">
        <w:trPr>
          <w:trHeight w:val="510"/>
        </w:trPr>
        <w:tc>
          <w:tcPr>
            <w:tcW w:w="5160" w:type="dxa"/>
            <w:tcBorders>
              <w:bottom w:val="doub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                      Параметр</w:t>
            </w:r>
          </w:p>
        </w:tc>
        <w:tc>
          <w:tcPr>
            <w:tcW w:w="2148" w:type="dxa"/>
            <w:tcBorders>
              <w:bottom w:val="double" w:sz="4" w:space="0" w:color="auto"/>
            </w:tcBorders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  Весовой коэффициент</w:t>
            </w:r>
          </w:p>
        </w:tc>
      </w:tr>
      <w:tr w:rsidR="005D7541" w:rsidRPr="005A7E9C" w:rsidTr="005D7541">
        <w:tc>
          <w:tcPr>
            <w:tcW w:w="5160" w:type="dxa"/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Работа на практических занятиях </w:t>
            </w:r>
          </w:p>
        </w:tc>
        <w:tc>
          <w:tcPr>
            <w:tcW w:w="2148" w:type="dxa"/>
          </w:tcPr>
          <w:p w:rsidR="005D7541" w:rsidRPr="005A7E9C" w:rsidRDefault="005D7541" w:rsidP="005D7541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0,40</w:t>
            </w:r>
          </w:p>
        </w:tc>
      </w:tr>
      <w:tr w:rsidR="005D7541" w:rsidRPr="005A7E9C" w:rsidTr="005D7541">
        <w:tc>
          <w:tcPr>
            <w:tcW w:w="5160" w:type="dxa"/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Выполнение РГР</w:t>
            </w:r>
          </w:p>
        </w:tc>
        <w:tc>
          <w:tcPr>
            <w:tcW w:w="2148" w:type="dxa"/>
          </w:tcPr>
          <w:p w:rsidR="005D7541" w:rsidRPr="005A7E9C" w:rsidRDefault="005D7541" w:rsidP="005D7541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0,40</w:t>
            </w:r>
          </w:p>
        </w:tc>
      </w:tr>
      <w:tr w:rsidR="005D7541" w:rsidRPr="005A7E9C" w:rsidTr="005D7541">
        <w:tc>
          <w:tcPr>
            <w:tcW w:w="5160" w:type="dxa"/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 xml:space="preserve">Посещение лекционных занятий  </w:t>
            </w:r>
          </w:p>
        </w:tc>
        <w:tc>
          <w:tcPr>
            <w:tcW w:w="2148" w:type="dxa"/>
          </w:tcPr>
          <w:p w:rsidR="005D7541" w:rsidRPr="005A7E9C" w:rsidRDefault="005D7541" w:rsidP="005D7541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0,2</w:t>
            </w:r>
          </w:p>
        </w:tc>
      </w:tr>
      <w:tr w:rsidR="005D7541" w:rsidRPr="005A7E9C" w:rsidTr="005D7541">
        <w:tc>
          <w:tcPr>
            <w:tcW w:w="5160" w:type="dxa"/>
          </w:tcPr>
          <w:p w:rsidR="005D7541" w:rsidRPr="005A7E9C" w:rsidRDefault="005D7541" w:rsidP="005D7541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Средняя оценка текущего контроля (Ср)</w:t>
            </w:r>
          </w:p>
        </w:tc>
        <w:tc>
          <w:tcPr>
            <w:tcW w:w="2148" w:type="dxa"/>
          </w:tcPr>
          <w:p w:rsidR="005D7541" w:rsidRPr="005A7E9C" w:rsidRDefault="005D7541" w:rsidP="005D7541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5A7E9C">
              <w:rPr>
                <w:rFonts w:ascii="Times New Roman" w:eastAsia="Times New Roman" w:hAnsi="Times New Roman" w:cs="Times New Roman"/>
                <w:color w:val="auto"/>
              </w:rPr>
              <w:t>1,0</w:t>
            </w:r>
          </w:p>
        </w:tc>
      </w:tr>
    </w:tbl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Рубежный контроль (РК) проводится два раза в семестре в соответствии с академическим календарем. Каждый РК (Р1 и Р2) оценивается по по 100-балльной шкале, информационной системой рассчитывается среднее значение оценки РК</w:t>
      </w:r>
    </w:p>
    <w:p w:rsidR="005D7541" w:rsidRPr="005A7E9C" w:rsidRDefault="005D7541" w:rsidP="005D7541">
      <w:pPr>
        <w:widowControl/>
        <w:jc w:val="center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Рср=(Р1+Р2)/2</w:t>
      </w:r>
    </w:p>
    <w:p w:rsidR="005D7541" w:rsidRPr="005A7E9C" w:rsidRDefault="005D7541" w:rsidP="005D7541">
      <w:pPr>
        <w:widowControl/>
        <w:jc w:val="center"/>
        <w:rPr>
          <w:rFonts w:ascii="Times New Roman" w:eastAsia="Times New Roman" w:hAnsi="Times New Roman" w:cs="Times New Roman"/>
          <w:color w:val="auto"/>
        </w:rPr>
      </w:pP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и включается в рейтинг допуска с весовым коэффициентом 0,2:</w:t>
      </w:r>
    </w:p>
    <w:p w:rsidR="005D7541" w:rsidRPr="005A7E9C" w:rsidRDefault="005D7541" w:rsidP="005D7541">
      <w:pPr>
        <w:widowControl/>
        <w:ind w:firstLine="709"/>
        <w:jc w:val="center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РД=0,2Рср+0,8Ср.</w:t>
      </w:r>
    </w:p>
    <w:p w:rsidR="005D7541" w:rsidRPr="005A7E9C" w:rsidRDefault="005D7541" w:rsidP="005D7541">
      <w:pPr>
        <w:widowControl/>
        <w:ind w:firstLine="709"/>
        <w:jc w:val="center"/>
        <w:rPr>
          <w:rFonts w:ascii="Times New Roman" w:eastAsia="Times New Roman" w:hAnsi="Times New Roman" w:cs="Times New Roman"/>
          <w:color w:val="auto"/>
        </w:rPr>
      </w:pP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Итоговая оценка выводится, как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</w:p>
    <w:p w:rsidR="005D7541" w:rsidRPr="005A7E9C" w:rsidRDefault="005D7541" w:rsidP="005D7541">
      <w:pPr>
        <w:widowControl/>
        <w:ind w:firstLine="709"/>
        <w:jc w:val="center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И = 0,6РД+0,4Э,</w:t>
      </w:r>
    </w:p>
    <w:p w:rsidR="005D7541" w:rsidRPr="005A7E9C" w:rsidRDefault="005D7541" w:rsidP="005D7541">
      <w:pPr>
        <w:widowControl/>
        <w:ind w:firstLine="709"/>
        <w:jc w:val="center"/>
        <w:rPr>
          <w:rFonts w:ascii="Times New Roman" w:eastAsia="Times New Roman" w:hAnsi="Times New Roman" w:cs="Times New Roman"/>
          <w:color w:val="auto"/>
        </w:rPr>
      </w:pP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где Э – оценка на экзамене.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6.2 Политика выставления баллов: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Максимальные оценочные баллы проставляются при условии ритмичного выполнения  и высокого качества работы. Оценочные баллы тестирования и посещения лекционных занятий  проставляются в зависимости  от числа правильных ответов и числа пропущенных лекций.</w:t>
      </w:r>
    </w:p>
    <w:p w:rsidR="005D7541" w:rsidRPr="005A7E9C" w:rsidRDefault="005D7541" w:rsidP="005D7541">
      <w:pPr>
        <w:widowControl/>
        <w:tabs>
          <w:tab w:val="left" w:pos="851"/>
          <w:tab w:val="left" w:pos="1080"/>
        </w:tabs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7 Политика курса: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color w:val="auto"/>
        </w:rPr>
      </w:pPr>
    </w:p>
    <w:p w:rsidR="005D7541" w:rsidRPr="005A7E9C" w:rsidRDefault="005D7541" w:rsidP="005D7541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не опаздывать и не пропускать занятия;</w:t>
      </w:r>
    </w:p>
    <w:p w:rsidR="005D7541" w:rsidRPr="005A7E9C" w:rsidRDefault="005D7541" w:rsidP="005D7541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внимательно отслеживать предлагаемый преподавателем сценарий</w:t>
      </w:r>
    </w:p>
    <w:p w:rsidR="005D7541" w:rsidRPr="005A7E9C" w:rsidRDefault="005D7541" w:rsidP="005D7541">
      <w:pPr>
        <w:widowControl/>
        <w:jc w:val="both"/>
        <w:rPr>
          <w:rFonts w:ascii="Times New Roman" w:eastAsia="Times New Roman" w:hAnsi="Times New Roman" w:cs="Times New Roman"/>
          <w:i/>
          <w:color w:val="auto"/>
          <w:u w:val="single"/>
        </w:rPr>
      </w:pPr>
      <w:r w:rsidRPr="005A7E9C">
        <w:rPr>
          <w:rFonts w:ascii="Times New Roman" w:eastAsia="Times New Roman" w:hAnsi="Times New Roman" w:cs="Times New Roman"/>
          <w:color w:val="auto"/>
        </w:rPr>
        <w:t xml:space="preserve">   занятия, активно участвуя в нем;</w:t>
      </w:r>
      <w:r w:rsidRPr="005A7E9C">
        <w:rPr>
          <w:rFonts w:ascii="Times New Roman" w:eastAsia="Times New Roman" w:hAnsi="Times New Roman" w:cs="Times New Roman"/>
          <w:color w:val="auto"/>
          <w:u w:val="single"/>
        </w:rPr>
        <w:t xml:space="preserve"> </w:t>
      </w:r>
      <w:r w:rsidRPr="005A7E9C">
        <w:rPr>
          <w:rFonts w:ascii="Times New Roman" w:eastAsia="Times New Roman" w:hAnsi="Times New Roman" w:cs="Times New Roman"/>
          <w:i/>
          <w:color w:val="auto"/>
          <w:u w:val="single"/>
        </w:rPr>
        <w:t xml:space="preserve"> </w:t>
      </w:r>
    </w:p>
    <w:p w:rsidR="005D7541" w:rsidRPr="005A7E9C" w:rsidRDefault="005D7541" w:rsidP="005D7541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отрабатывать лабораторные занятия, пропущенные по уважительным причинам (при наличии допуска из деканата);</w:t>
      </w:r>
    </w:p>
    <w:p w:rsidR="005D7541" w:rsidRPr="005A7E9C" w:rsidRDefault="005D7541" w:rsidP="005D7541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курсовую работу для защиты представлять не позже, чем в предпоследнюю неделю семестра:</w:t>
      </w:r>
    </w:p>
    <w:p w:rsidR="005D7541" w:rsidRPr="005A7E9C" w:rsidRDefault="005D7541" w:rsidP="005D7541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 самостоятельно заниматься в библиотеке и дома.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8 Нормы академической этики:</w:t>
      </w:r>
    </w:p>
    <w:p w:rsidR="005D7541" w:rsidRPr="005A7E9C" w:rsidRDefault="005D7541" w:rsidP="005D7541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</w:rPr>
      </w:pPr>
    </w:p>
    <w:p w:rsidR="005D7541" w:rsidRPr="005A7E9C" w:rsidRDefault="005D7541" w:rsidP="005D7541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 xml:space="preserve">- </w:t>
      </w:r>
      <w:r w:rsidRPr="005A7E9C">
        <w:rPr>
          <w:rFonts w:ascii="Times New Roman" w:eastAsia="Times New Roman" w:hAnsi="Times New Roman" w:cs="Times New Roman"/>
          <w:color w:val="auto"/>
        </w:rPr>
        <w:t>дисциплинированность;</w:t>
      </w:r>
    </w:p>
    <w:p w:rsidR="005D7541" w:rsidRPr="005A7E9C" w:rsidRDefault="005D7541" w:rsidP="005D7541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воспитанность;</w:t>
      </w:r>
    </w:p>
    <w:p w:rsidR="005D7541" w:rsidRPr="005A7E9C" w:rsidRDefault="005D7541" w:rsidP="005D7541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доброжелательность;</w:t>
      </w:r>
    </w:p>
    <w:p w:rsidR="005D7541" w:rsidRPr="005A7E9C" w:rsidRDefault="005D7541" w:rsidP="005D7541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честность;</w:t>
      </w:r>
    </w:p>
    <w:p w:rsidR="005D7541" w:rsidRPr="005A7E9C" w:rsidRDefault="005D7541" w:rsidP="005D7541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ответственность;</w:t>
      </w:r>
    </w:p>
    <w:p w:rsidR="005D7541" w:rsidRPr="005A7E9C" w:rsidRDefault="005D7541" w:rsidP="005D7541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>- работа в аудитории с отключенными сотовыми телефонами.</w:t>
      </w:r>
    </w:p>
    <w:p w:rsidR="005D7541" w:rsidRPr="005A7E9C" w:rsidRDefault="005D7541" w:rsidP="005D7541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color w:val="auto"/>
        </w:rPr>
        <w:t xml:space="preserve">        Конфликтные ситуации должны открыто обсуждаться в учебных группах с преподавателем, эдвайзером, а при неразрешимости конфликта доводиться до сотрудников деканата.</w:t>
      </w:r>
    </w:p>
    <w:p w:rsidR="005D7541" w:rsidRPr="005A7E9C" w:rsidRDefault="005D7541" w:rsidP="005D7541">
      <w:pPr>
        <w:snapToGrid w:val="0"/>
        <w:ind w:right="1000" w:firstLine="709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</w:p>
    <w:p w:rsidR="005D7541" w:rsidRPr="005A7E9C" w:rsidRDefault="005D7541" w:rsidP="005D7541">
      <w:pPr>
        <w:snapToGrid w:val="0"/>
        <w:ind w:right="1000" w:firstLine="709"/>
        <w:jc w:val="both"/>
        <w:rPr>
          <w:rFonts w:ascii="Times New Roman" w:eastAsia="Times New Roman" w:hAnsi="Times New Roman" w:cs="Times New Roman"/>
          <w:b/>
          <w:bCs/>
          <w:noProof/>
          <w:color w:val="auto"/>
        </w:rPr>
      </w:pPr>
      <w:r w:rsidRPr="005A7E9C">
        <w:rPr>
          <w:rFonts w:ascii="Times New Roman" w:eastAsia="Times New Roman" w:hAnsi="Times New Roman" w:cs="Times New Roman"/>
          <w:b/>
          <w:bCs/>
          <w:color w:val="auto"/>
        </w:rPr>
        <w:t>9 Список  литературы</w:t>
      </w:r>
    </w:p>
    <w:p w:rsidR="005D7541" w:rsidRPr="005A7E9C" w:rsidRDefault="005D7541" w:rsidP="005D7541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</w:rPr>
      </w:pPr>
      <w:r w:rsidRPr="005A7E9C">
        <w:rPr>
          <w:rFonts w:ascii="Times New Roman" w:eastAsia="Times New Roman" w:hAnsi="Times New Roman" w:cs="Times New Roman"/>
          <w:b/>
          <w:color w:val="auto"/>
        </w:rPr>
        <w:t>9.1 Основная:</w:t>
      </w:r>
    </w:p>
    <w:p w:rsidR="005D7541" w:rsidRPr="005A7E9C" w:rsidRDefault="005D7541" w:rsidP="005D7541">
      <w:pPr>
        <w:ind w:firstLine="567"/>
        <w:rPr>
          <w:rFonts w:ascii="Times New Roman" w:eastAsia="Times New Roman" w:hAnsi="Times New Roman" w:cs="Times New Roman"/>
          <w:noProof/>
          <w:color w:val="auto"/>
        </w:rPr>
      </w:pPr>
    </w:p>
    <w:p w:rsidR="005D7541" w:rsidRPr="005A7E9C" w:rsidRDefault="005D7541" w:rsidP="005D7541">
      <w:pPr>
        <w:ind w:firstLine="567"/>
        <w:rPr>
          <w:rFonts w:ascii="Times New Roman" w:eastAsia="Times New Roman" w:hAnsi="Times New Roman" w:cs="Times New Roman"/>
          <w:noProof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color w:val="auto"/>
        </w:rPr>
        <w:t xml:space="preserve">1.  Бесекерский, В.А. Теория систем автоматического управления / </w:t>
      </w:r>
    </w:p>
    <w:p w:rsidR="005D7541" w:rsidRPr="005A7E9C" w:rsidRDefault="005D7541" w:rsidP="005D7541">
      <w:pPr>
        <w:ind w:firstLine="567"/>
        <w:rPr>
          <w:rFonts w:ascii="Times New Roman" w:eastAsia="Times New Roman" w:hAnsi="Times New Roman" w:cs="Times New Roman"/>
          <w:noProof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color w:val="auto"/>
        </w:rPr>
        <w:t xml:space="preserve">В.А. Бесекерский, Е.П.Попов. 4-е изд., перераб. и доп. – СПб. : Профессия, </w:t>
      </w:r>
    </w:p>
    <w:p w:rsidR="005D7541" w:rsidRPr="005A7E9C" w:rsidRDefault="005D7541" w:rsidP="005D7541">
      <w:pPr>
        <w:ind w:firstLine="567"/>
        <w:rPr>
          <w:rFonts w:ascii="Times New Roman" w:eastAsia="Times New Roman" w:hAnsi="Times New Roman" w:cs="Times New Roman"/>
          <w:noProof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color w:val="auto"/>
        </w:rPr>
        <w:t xml:space="preserve">2003. – 747 с. </w:t>
      </w:r>
    </w:p>
    <w:p w:rsidR="005D7541" w:rsidRPr="005A7E9C" w:rsidRDefault="005D7541" w:rsidP="005D7541">
      <w:pPr>
        <w:ind w:firstLine="567"/>
        <w:rPr>
          <w:rFonts w:ascii="Times New Roman" w:eastAsia="Times New Roman" w:hAnsi="Times New Roman" w:cs="Times New Roman"/>
          <w:noProof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color w:val="auto"/>
        </w:rPr>
        <w:t xml:space="preserve">2.  Коновалов, Г.Ф. Радиоавтоматика / Г.Ф. Коновалов. – М.: Высш. </w:t>
      </w:r>
    </w:p>
    <w:p w:rsidR="005D7541" w:rsidRPr="005A7E9C" w:rsidRDefault="005D7541" w:rsidP="005D7541">
      <w:pPr>
        <w:ind w:firstLine="567"/>
        <w:rPr>
          <w:rFonts w:ascii="Times New Roman" w:eastAsia="Times New Roman" w:hAnsi="Times New Roman" w:cs="Times New Roman"/>
          <w:noProof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color w:val="auto"/>
        </w:rPr>
        <w:t xml:space="preserve">шк., 2010. – 335 с. </w:t>
      </w:r>
    </w:p>
    <w:p w:rsidR="005D7541" w:rsidRPr="005A7E9C" w:rsidRDefault="005D7541" w:rsidP="005D7541">
      <w:pPr>
        <w:ind w:firstLine="567"/>
        <w:rPr>
          <w:rFonts w:ascii="Times New Roman" w:eastAsia="Times New Roman" w:hAnsi="Times New Roman" w:cs="Times New Roman"/>
          <w:noProof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color w:val="auto"/>
        </w:rPr>
        <w:t>3.  Ерофеев,  А.А.  Теория  автоматического  управления / А.А.  Еро-</w:t>
      </w:r>
    </w:p>
    <w:p w:rsidR="005D7541" w:rsidRPr="005A7E9C" w:rsidRDefault="005D7541" w:rsidP="005D7541">
      <w:pPr>
        <w:ind w:firstLine="567"/>
        <w:rPr>
          <w:rFonts w:ascii="Times New Roman" w:eastAsia="Times New Roman" w:hAnsi="Times New Roman" w:cs="Times New Roman"/>
          <w:noProof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color w:val="auto"/>
        </w:rPr>
        <w:t xml:space="preserve">феев. – СПб. : Политехника, 2005. – 294 с. </w:t>
      </w:r>
    </w:p>
    <w:p w:rsidR="005D7541" w:rsidRPr="005A7E9C" w:rsidRDefault="00E57367" w:rsidP="005D7541">
      <w:pPr>
        <w:ind w:firstLine="567"/>
        <w:rPr>
          <w:rFonts w:ascii="Times New Roman" w:eastAsia="Times New Roman" w:hAnsi="Times New Roman" w:cs="Times New Roman"/>
          <w:noProof/>
          <w:color w:val="auto"/>
        </w:rPr>
      </w:pPr>
      <w:r>
        <w:rPr>
          <w:rFonts w:ascii="Times New Roman" w:eastAsia="Times New Roman" w:hAnsi="Times New Roman" w:cs="Times New Roman"/>
          <w:noProof/>
          <w:color w:val="auto"/>
        </w:rPr>
        <w:t>4</w:t>
      </w:r>
      <w:r w:rsidR="005D7541" w:rsidRPr="005A7E9C">
        <w:rPr>
          <w:rFonts w:ascii="Times New Roman" w:eastAsia="Times New Roman" w:hAnsi="Times New Roman" w:cs="Times New Roman"/>
          <w:noProof/>
          <w:color w:val="auto"/>
        </w:rPr>
        <w:t xml:space="preserve">.   Коломиец,  А.П.  Автоматика / А.П.  Коломиец,  А.В.  Шавров. – </w:t>
      </w:r>
    </w:p>
    <w:p w:rsidR="005D7541" w:rsidRPr="005A7E9C" w:rsidRDefault="005D7541" w:rsidP="005D7541">
      <w:pPr>
        <w:ind w:firstLine="567"/>
        <w:rPr>
          <w:rFonts w:ascii="Times New Roman" w:eastAsia="Times New Roman" w:hAnsi="Times New Roman" w:cs="Times New Roman"/>
          <w:noProof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color w:val="auto"/>
        </w:rPr>
        <w:t xml:space="preserve">М. : Колос, 2000. – 262 с.  </w:t>
      </w:r>
    </w:p>
    <w:p w:rsidR="005D7541" w:rsidRPr="005A7E9C" w:rsidRDefault="00E57367" w:rsidP="005D7541">
      <w:pPr>
        <w:ind w:firstLine="567"/>
        <w:rPr>
          <w:rFonts w:ascii="Times New Roman" w:eastAsia="Times New Roman" w:hAnsi="Times New Roman" w:cs="Times New Roman"/>
          <w:noProof/>
          <w:color w:val="auto"/>
        </w:rPr>
      </w:pPr>
      <w:r>
        <w:rPr>
          <w:rFonts w:ascii="Times New Roman" w:eastAsia="Times New Roman" w:hAnsi="Times New Roman" w:cs="Times New Roman"/>
          <w:noProof/>
          <w:color w:val="auto"/>
        </w:rPr>
        <w:t>5</w:t>
      </w:r>
      <w:r w:rsidR="005D7541" w:rsidRPr="005A7E9C">
        <w:rPr>
          <w:rFonts w:ascii="Times New Roman" w:eastAsia="Times New Roman" w:hAnsi="Times New Roman" w:cs="Times New Roman"/>
          <w:noProof/>
          <w:color w:val="auto"/>
        </w:rPr>
        <w:t xml:space="preserve">.  Радиотехнические системы / Ю.М. Казаринов. – M. : Высш. шк., </w:t>
      </w:r>
    </w:p>
    <w:p w:rsidR="005D7541" w:rsidRPr="005A7E9C" w:rsidRDefault="005D7541" w:rsidP="005D7541">
      <w:pPr>
        <w:ind w:firstLine="567"/>
        <w:rPr>
          <w:rFonts w:ascii="Times New Roman" w:eastAsia="Times New Roman" w:hAnsi="Times New Roman" w:cs="Times New Roman"/>
          <w:noProof/>
          <w:color w:val="auto"/>
        </w:rPr>
      </w:pPr>
      <w:r w:rsidRPr="005A7E9C">
        <w:rPr>
          <w:rFonts w:ascii="Times New Roman" w:eastAsia="Times New Roman" w:hAnsi="Times New Roman" w:cs="Times New Roman"/>
          <w:noProof/>
          <w:color w:val="auto"/>
        </w:rPr>
        <w:t xml:space="preserve">2007. – 496 с. </w:t>
      </w:r>
    </w:p>
    <w:p w:rsidR="005D7541" w:rsidRPr="005A7E9C" w:rsidRDefault="005D7541" w:rsidP="005D7541">
      <w:pPr>
        <w:widowControl/>
        <w:ind w:firstLine="567"/>
        <w:outlineLvl w:val="0"/>
        <w:rPr>
          <w:rFonts w:ascii="Times New Roman" w:eastAsia="Times New Roman" w:hAnsi="Times New Roman" w:cs="Times New Roman"/>
          <w:b/>
          <w:color w:val="auto"/>
        </w:rPr>
      </w:pPr>
    </w:p>
    <w:p w:rsidR="005D7541" w:rsidRPr="005A7E9C" w:rsidRDefault="005D7541" w:rsidP="005D7541">
      <w:pPr>
        <w:spacing w:line="230" w:lineRule="exact"/>
        <w:rPr>
          <w:rFonts w:ascii="Times New Roman" w:eastAsia="Times New Roman" w:hAnsi="Times New Roman" w:cs="Times New Roman"/>
        </w:rPr>
      </w:pPr>
    </w:p>
    <w:p w:rsidR="005D7541" w:rsidRPr="005A7E9C" w:rsidRDefault="005D7541">
      <w:pPr>
        <w:rPr>
          <w:rFonts w:ascii="Times New Roman" w:hAnsi="Times New Roman" w:cs="Times New Roman"/>
        </w:rPr>
      </w:pPr>
    </w:p>
    <w:sectPr w:rsidR="005D7541" w:rsidRPr="005A7E9C">
      <w:headerReference w:type="even" r:id="rId28"/>
      <w:headerReference w:type="default" r:id="rId2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045C62">
      <w:r>
        <w:separator/>
      </w:r>
    </w:p>
  </w:endnote>
  <w:endnote w:type="continuationSeparator" w:id="0">
    <w:p w:rsidR="00000000" w:rsidRDefault="00045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045C62">
      <w:r>
        <w:separator/>
      </w:r>
    </w:p>
  </w:footnote>
  <w:footnote w:type="continuationSeparator" w:id="0">
    <w:p w:rsidR="00000000" w:rsidRDefault="00045C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541" w:rsidRDefault="005D7541">
    <w:pPr>
      <w:pStyle w:val="Header"/>
    </w:pPr>
  </w:p>
  <w:p w:rsidR="005D7541" w:rsidRDefault="005D7541">
    <w:pPr>
      <w:pStyle w:val="Header"/>
    </w:pPr>
  </w:p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255"/>
      <w:gridCol w:w="2756"/>
      <w:gridCol w:w="3942"/>
      <w:gridCol w:w="1529"/>
    </w:tblGrid>
    <w:tr w:rsidR="005D7541" w:rsidRPr="00D86AB7" w:rsidTr="005D754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5D7541" w:rsidRPr="00D86AB7" w:rsidRDefault="005D7541" w:rsidP="005D7541">
          <w:pPr>
            <w:widowControl/>
            <w:tabs>
              <w:tab w:val="center" w:pos="4677"/>
              <w:tab w:val="right" w:pos="9355"/>
            </w:tabs>
            <w:ind w:left="19"/>
            <w:jc w:val="center"/>
            <w:rPr>
              <w:rFonts w:ascii="Times New Roman" w:eastAsia="Times New Roman" w:hAnsi="Times New Roman" w:cs="Times New Roman"/>
              <w:color w:val="auto"/>
              <w:sz w:val="16"/>
              <w:szCs w:val="20"/>
            </w:rPr>
          </w:pPr>
          <w:r w:rsidRPr="00D86AB7">
            <w:rPr>
              <w:rFonts w:ascii="Times New Roman" w:eastAsia="Times New Roman" w:hAnsi="Times New Roman" w:cs="Times New Roman"/>
              <w:noProof/>
              <w:color w:val="auto"/>
              <w:sz w:val="28"/>
              <w:szCs w:val="20"/>
            </w:rPr>
            <w:drawing>
              <wp:inline distT="0" distB="0" distL="0" distR="0" wp14:anchorId="719EFB05" wp14:editId="7B10DE88">
                <wp:extent cx="646430" cy="609600"/>
                <wp:effectExtent l="0" t="0" r="1270" b="0"/>
                <wp:docPr id="11" name="Рисунок 12" descr="http://narxoz.kz/storage/app/media/uploaded-files/kazakhstanskiy-gosudarstvennyy-tekhnicheskiy-universitet-im-dserikbaev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3" descr="http://narxoz.kz/storage/app/media/uploaded-files/kazakhstanskiy-gosudarstvennyy-tekhnicheskiy-universitet-im-dserikbaeva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643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5D7541" w:rsidRPr="00D86AB7" w:rsidRDefault="005D7541" w:rsidP="005D7541">
          <w:pPr>
            <w:widowControl/>
            <w:tabs>
              <w:tab w:val="center" w:pos="4677"/>
              <w:tab w:val="right" w:pos="9355"/>
            </w:tabs>
            <w:jc w:val="center"/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</w:pP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t xml:space="preserve">ВОСТОЧНО-КАЗАХСТАНСКИЙ ГОСУДАРСТВЕННЫЙ </w:t>
          </w:r>
        </w:p>
        <w:p w:rsidR="005D7541" w:rsidRPr="00D86AB7" w:rsidRDefault="005D7541" w:rsidP="005D7541">
          <w:pPr>
            <w:widowControl/>
            <w:tabs>
              <w:tab w:val="center" w:pos="4677"/>
              <w:tab w:val="right" w:pos="9355"/>
            </w:tabs>
            <w:jc w:val="center"/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</w:pP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5D7541" w:rsidRPr="00D86AB7" w:rsidRDefault="005D7541" w:rsidP="005D7541">
          <w:pPr>
            <w:widowControl/>
            <w:tabs>
              <w:tab w:val="center" w:pos="4677"/>
              <w:tab w:val="right" w:pos="9355"/>
            </w:tabs>
            <w:jc w:val="center"/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  <w:lang w:val="en-US"/>
            </w:rPr>
          </w:pP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t>Ф1 И ВКГТУ 701.01-</w:t>
          </w: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  <w:lang w:val="en-US"/>
            </w:rPr>
            <w:t>II</w:t>
          </w:r>
        </w:p>
      </w:tc>
    </w:tr>
    <w:tr w:rsidR="005D7541" w:rsidRPr="00D86AB7" w:rsidTr="005D7541">
      <w:trPr>
        <w:cantSplit/>
        <w:trHeight w:val="474"/>
      </w:trPr>
      <w:tc>
        <w:tcPr>
          <w:tcW w:w="1153" w:type="dxa"/>
          <w:vMerge/>
        </w:tcPr>
        <w:p w:rsidR="005D7541" w:rsidRPr="00D86AB7" w:rsidRDefault="005D7541" w:rsidP="005D7541">
          <w:pPr>
            <w:widowControl/>
            <w:tabs>
              <w:tab w:val="center" w:pos="4677"/>
              <w:tab w:val="right" w:pos="9355"/>
            </w:tabs>
            <w:ind w:left="19"/>
            <w:rPr>
              <w:rFonts w:ascii="Times New Roman" w:eastAsia="Times New Roman" w:hAnsi="Times New Roman" w:cs="Times New Roman"/>
              <w:color w:val="auto"/>
              <w:sz w:val="16"/>
              <w:szCs w:val="20"/>
            </w:rPr>
          </w:pPr>
        </w:p>
      </w:tc>
      <w:tc>
        <w:tcPr>
          <w:tcW w:w="2826" w:type="dxa"/>
        </w:tcPr>
        <w:p w:rsidR="005D7541" w:rsidRPr="00D86AB7" w:rsidRDefault="005D7541" w:rsidP="005D7541">
          <w:pPr>
            <w:widowControl/>
            <w:tabs>
              <w:tab w:val="center" w:pos="4677"/>
              <w:tab w:val="right" w:pos="9355"/>
            </w:tabs>
            <w:ind w:left="-42" w:right="-108"/>
            <w:jc w:val="center"/>
            <w:rPr>
              <w:rFonts w:ascii="Tahoma" w:eastAsia="Times New Roman" w:hAnsi="Tahoma" w:cs="Tahoma"/>
              <w:b/>
              <w:bCs/>
              <w:color w:val="auto"/>
              <w:sz w:val="8"/>
              <w:szCs w:val="8"/>
            </w:rPr>
          </w:pPr>
        </w:p>
        <w:p w:rsidR="005D7541" w:rsidRPr="00D86AB7" w:rsidRDefault="005D7541" w:rsidP="005D7541">
          <w:pPr>
            <w:widowControl/>
            <w:tabs>
              <w:tab w:val="center" w:pos="4677"/>
              <w:tab w:val="right" w:pos="9355"/>
            </w:tabs>
            <w:ind w:left="-42" w:right="-108"/>
            <w:jc w:val="center"/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</w:pP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5D7541" w:rsidRPr="00D86AB7" w:rsidRDefault="005D7541" w:rsidP="005D7541">
          <w:pPr>
            <w:widowControl/>
            <w:tabs>
              <w:tab w:val="center" w:pos="4677"/>
              <w:tab w:val="right" w:pos="9355"/>
            </w:tabs>
            <w:ind w:left="-108" w:right="-108"/>
            <w:jc w:val="center"/>
            <w:rPr>
              <w:rFonts w:ascii="Tahoma" w:eastAsia="Times New Roman" w:hAnsi="Tahoma" w:cs="Tahoma"/>
              <w:b/>
              <w:bCs/>
              <w:color w:val="auto"/>
              <w:sz w:val="16"/>
              <w:szCs w:val="16"/>
            </w:rPr>
          </w:pP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t>Рабочая модульная учебная программа и</w:t>
          </w: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br/>
            <w:t xml:space="preserve"> силлабус</w:t>
          </w:r>
        </w:p>
      </w:tc>
      <w:tc>
        <w:tcPr>
          <w:tcW w:w="1560" w:type="dxa"/>
        </w:tcPr>
        <w:p w:rsidR="005D7541" w:rsidRPr="00D86AB7" w:rsidRDefault="005D7541" w:rsidP="005D7541">
          <w:pPr>
            <w:widowControl/>
            <w:tabs>
              <w:tab w:val="center" w:pos="4677"/>
              <w:tab w:val="right" w:pos="9355"/>
            </w:tabs>
            <w:jc w:val="center"/>
            <w:rPr>
              <w:rFonts w:ascii="Tahoma" w:eastAsia="Times New Roman" w:hAnsi="Tahoma" w:cs="Tahoma"/>
              <w:b/>
              <w:bCs/>
              <w:color w:val="auto"/>
              <w:sz w:val="8"/>
              <w:szCs w:val="8"/>
            </w:rPr>
          </w:pPr>
        </w:p>
        <w:p w:rsidR="005D7541" w:rsidRPr="00D86AB7" w:rsidRDefault="005D7541" w:rsidP="005D7541">
          <w:pPr>
            <w:widowControl/>
            <w:tabs>
              <w:tab w:val="center" w:pos="4677"/>
              <w:tab w:val="right" w:pos="9355"/>
            </w:tabs>
            <w:jc w:val="center"/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</w:pP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t xml:space="preserve">Стр. </w:t>
          </w: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fldChar w:fldCharType="begin"/>
          </w: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instrText xml:space="preserve"> PAGE </w:instrText>
          </w: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fldChar w:fldCharType="separate"/>
          </w:r>
          <w:r>
            <w:rPr>
              <w:rFonts w:ascii="Tahoma" w:eastAsia="Times New Roman" w:hAnsi="Tahoma" w:cs="Tahoma"/>
              <w:b/>
              <w:bCs/>
              <w:noProof/>
              <w:color w:val="auto"/>
              <w:sz w:val="16"/>
              <w:szCs w:val="20"/>
            </w:rPr>
            <w:t>2</w:t>
          </w: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fldChar w:fldCharType="end"/>
          </w: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t xml:space="preserve"> из </w:t>
          </w: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fldChar w:fldCharType="begin"/>
          </w: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instrText xml:space="preserve"> NUMPAGES </w:instrText>
          </w: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fldChar w:fldCharType="separate"/>
          </w:r>
          <w:r w:rsidR="00175DEB">
            <w:rPr>
              <w:rFonts w:ascii="Tahoma" w:eastAsia="Times New Roman" w:hAnsi="Tahoma" w:cs="Tahoma"/>
              <w:b/>
              <w:bCs/>
              <w:noProof/>
              <w:color w:val="auto"/>
              <w:sz w:val="16"/>
              <w:szCs w:val="20"/>
            </w:rPr>
            <w:t>22</w:t>
          </w:r>
          <w:r w:rsidRPr="00D86AB7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fldChar w:fldCharType="end"/>
          </w:r>
        </w:p>
      </w:tc>
    </w:tr>
  </w:tbl>
  <w:p w:rsidR="005D7541" w:rsidRDefault="005D754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541" w:rsidRDefault="005D7541">
    <w:pPr>
      <w:pStyle w:val="Header"/>
    </w:pPr>
  </w:p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255"/>
      <w:gridCol w:w="2756"/>
      <w:gridCol w:w="3942"/>
      <w:gridCol w:w="1529"/>
    </w:tblGrid>
    <w:tr w:rsidR="005D7541" w:rsidRPr="0078335C" w:rsidTr="005D754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5D7541" w:rsidRPr="0078335C" w:rsidRDefault="005D7541" w:rsidP="005D7541">
          <w:pPr>
            <w:widowControl/>
            <w:tabs>
              <w:tab w:val="center" w:pos="4677"/>
              <w:tab w:val="right" w:pos="9355"/>
            </w:tabs>
            <w:ind w:left="19"/>
            <w:jc w:val="center"/>
            <w:rPr>
              <w:rFonts w:ascii="Times New Roman" w:eastAsia="Times New Roman" w:hAnsi="Times New Roman" w:cs="Times New Roman"/>
              <w:color w:val="auto"/>
              <w:sz w:val="16"/>
              <w:szCs w:val="20"/>
            </w:rPr>
          </w:pPr>
          <w:r>
            <w:rPr>
              <w:rFonts w:ascii="Times New Roman" w:eastAsia="Times New Roman" w:hAnsi="Times New Roman" w:cs="Times New Roman"/>
              <w:noProof/>
              <w:color w:val="auto"/>
              <w:sz w:val="28"/>
              <w:szCs w:val="20"/>
            </w:rPr>
            <w:drawing>
              <wp:inline distT="0" distB="0" distL="0" distR="0" wp14:anchorId="22E0323D" wp14:editId="0DF402D7">
                <wp:extent cx="646430" cy="609600"/>
                <wp:effectExtent l="0" t="0" r="1270" b="0"/>
                <wp:docPr id="12" name="Рисунок 11" descr="http://narxoz.kz/storage/app/media/uploaded-files/kazakhstanskiy-gosudarstvennyy-tekhnicheskiy-universitet-im-dserikbaev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3" descr="http://narxoz.kz/storage/app/media/uploaded-files/kazakhstanskiy-gosudarstvennyy-tekhnicheskiy-universitet-im-dserikbaeva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643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5D7541" w:rsidRPr="0078335C" w:rsidRDefault="005D7541" w:rsidP="005D7541">
          <w:pPr>
            <w:widowControl/>
            <w:tabs>
              <w:tab w:val="center" w:pos="4677"/>
              <w:tab w:val="right" w:pos="9355"/>
            </w:tabs>
            <w:jc w:val="center"/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</w:pP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t xml:space="preserve">ВОСТОЧНО-КАЗАХСТАНСКИЙ ГОСУДАРСТВЕННЫЙ </w:t>
          </w:r>
        </w:p>
        <w:p w:rsidR="005D7541" w:rsidRPr="0078335C" w:rsidRDefault="005D7541" w:rsidP="005D7541">
          <w:pPr>
            <w:widowControl/>
            <w:tabs>
              <w:tab w:val="center" w:pos="4677"/>
              <w:tab w:val="right" w:pos="9355"/>
            </w:tabs>
            <w:jc w:val="center"/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</w:pP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5D7541" w:rsidRPr="0078335C" w:rsidRDefault="005D7541" w:rsidP="005D7541">
          <w:pPr>
            <w:widowControl/>
            <w:tabs>
              <w:tab w:val="center" w:pos="4677"/>
              <w:tab w:val="right" w:pos="9355"/>
            </w:tabs>
            <w:jc w:val="center"/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  <w:lang w:val="en-US"/>
            </w:rPr>
          </w:pP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t>Ф1 И ВКГТУ 701.01-</w:t>
          </w: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  <w:lang w:val="en-US"/>
            </w:rPr>
            <w:t>II</w:t>
          </w:r>
        </w:p>
      </w:tc>
    </w:tr>
    <w:tr w:rsidR="005D7541" w:rsidRPr="0078335C" w:rsidTr="005D7541">
      <w:trPr>
        <w:cantSplit/>
        <w:trHeight w:val="474"/>
      </w:trPr>
      <w:tc>
        <w:tcPr>
          <w:tcW w:w="1153" w:type="dxa"/>
          <w:vMerge/>
        </w:tcPr>
        <w:p w:rsidR="005D7541" w:rsidRPr="0078335C" w:rsidRDefault="005D7541" w:rsidP="005D7541">
          <w:pPr>
            <w:widowControl/>
            <w:tabs>
              <w:tab w:val="center" w:pos="4677"/>
              <w:tab w:val="right" w:pos="9355"/>
            </w:tabs>
            <w:ind w:left="19"/>
            <w:rPr>
              <w:rFonts w:ascii="Times New Roman" w:eastAsia="Times New Roman" w:hAnsi="Times New Roman" w:cs="Times New Roman"/>
              <w:color w:val="auto"/>
              <w:sz w:val="16"/>
              <w:szCs w:val="20"/>
            </w:rPr>
          </w:pPr>
        </w:p>
      </w:tc>
      <w:tc>
        <w:tcPr>
          <w:tcW w:w="2826" w:type="dxa"/>
        </w:tcPr>
        <w:p w:rsidR="005D7541" w:rsidRPr="0078335C" w:rsidRDefault="005D7541" w:rsidP="005D7541">
          <w:pPr>
            <w:widowControl/>
            <w:tabs>
              <w:tab w:val="center" w:pos="4677"/>
              <w:tab w:val="right" w:pos="9355"/>
            </w:tabs>
            <w:ind w:left="-42" w:right="-108"/>
            <w:jc w:val="center"/>
            <w:rPr>
              <w:rFonts w:ascii="Tahoma" w:eastAsia="Times New Roman" w:hAnsi="Tahoma" w:cs="Tahoma"/>
              <w:b/>
              <w:bCs/>
              <w:color w:val="auto"/>
              <w:sz w:val="8"/>
              <w:szCs w:val="8"/>
            </w:rPr>
          </w:pPr>
        </w:p>
        <w:p w:rsidR="005D7541" w:rsidRPr="0078335C" w:rsidRDefault="005D7541" w:rsidP="005D7541">
          <w:pPr>
            <w:widowControl/>
            <w:tabs>
              <w:tab w:val="center" w:pos="4677"/>
              <w:tab w:val="right" w:pos="9355"/>
            </w:tabs>
            <w:ind w:left="-42" w:right="-108"/>
            <w:jc w:val="center"/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</w:pP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5D7541" w:rsidRPr="0078335C" w:rsidRDefault="005D7541" w:rsidP="005D7541">
          <w:pPr>
            <w:widowControl/>
            <w:tabs>
              <w:tab w:val="center" w:pos="4677"/>
              <w:tab w:val="right" w:pos="9355"/>
            </w:tabs>
            <w:ind w:left="-108" w:right="-108"/>
            <w:jc w:val="center"/>
            <w:rPr>
              <w:rFonts w:ascii="Tahoma" w:eastAsia="Times New Roman" w:hAnsi="Tahoma" w:cs="Tahoma"/>
              <w:b/>
              <w:bCs/>
              <w:color w:val="auto"/>
              <w:sz w:val="16"/>
              <w:szCs w:val="16"/>
            </w:rPr>
          </w:pP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t>Рабочая модульная учебная программа и</w:t>
          </w: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br/>
            <w:t xml:space="preserve"> силлабус</w:t>
          </w:r>
        </w:p>
      </w:tc>
      <w:tc>
        <w:tcPr>
          <w:tcW w:w="1560" w:type="dxa"/>
        </w:tcPr>
        <w:p w:rsidR="005D7541" w:rsidRPr="0078335C" w:rsidRDefault="005D7541" w:rsidP="005D7541">
          <w:pPr>
            <w:widowControl/>
            <w:tabs>
              <w:tab w:val="center" w:pos="4677"/>
              <w:tab w:val="right" w:pos="9355"/>
            </w:tabs>
            <w:jc w:val="center"/>
            <w:rPr>
              <w:rFonts w:ascii="Tahoma" w:eastAsia="Times New Roman" w:hAnsi="Tahoma" w:cs="Tahoma"/>
              <w:b/>
              <w:bCs/>
              <w:color w:val="auto"/>
              <w:sz w:val="8"/>
              <w:szCs w:val="8"/>
            </w:rPr>
          </w:pPr>
        </w:p>
        <w:p w:rsidR="005D7541" w:rsidRPr="0078335C" w:rsidRDefault="005D7541" w:rsidP="005D7541">
          <w:pPr>
            <w:widowControl/>
            <w:tabs>
              <w:tab w:val="center" w:pos="4677"/>
              <w:tab w:val="right" w:pos="9355"/>
            </w:tabs>
            <w:jc w:val="center"/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</w:pP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t xml:space="preserve">Стр. </w:t>
          </w: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fldChar w:fldCharType="begin"/>
          </w: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instrText xml:space="preserve"> PAGE </w:instrText>
          </w: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fldChar w:fldCharType="separate"/>
          </w:r>
          <w:r w:rsidR="00045C62">
            <w:rPr>
              <w:rFonts w:ascii="Tahoma" w:eastAsia="Times New Roman" w:hAnsi="Tahoma" w:cs="Tahoma"/>
              <w:b/>
              <w:bCs/>
              <w:noProof/>
              <w:color w:val="auto"/>
              <w:sz w:val="16"/>
              <w:szCs w:val="20"/>
            </w:rPr>
            <w:t>3</w:t>
          </w: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fldChar w:fldCharType="end"/>
          </w: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t xml:space="preserve"> из </w:t>
          </w: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fldChar w:fldCharType="begin"/>
          </w: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instrText xml:space="preserve"> NUMPAGES </w:instrText>
          </w: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fldChar w:fldCharType="separate"/>
          </w:r>
          <w:r w:rsidR="00045C62">
            <w:rPr>
              <w:rFonts w:ascii="Tahoma" w:eastAsia="Times New Roman" w:hAnsi="Tahoma" w:cs="Tahoma"/>
              <w:b/>
              <w:bCs/>
              <w:noProof/>
              <w:color w:val="auto"/>
              <w:sz w:val="16"/>
              <w:szCs w:val="20"/>
            </w:rPr>
            <w:t>22</w:t>
          </w:r>
          <w:r w:rsidRPr="0078335C">
            <w:rPr>
              <w:rFonts w:ascii="Tahoma" w:eastAsia="Times New Roman" w:hAnsi="Tahoma" w:cs="Tahoma"/>
              <w:b/>
              <w:bCs/>
              <w:color w:val="auto"/>
              <w:sz w:val="16"/>
              <w:szCs w:val="20"/>
            </w:rPr>
            <w:fldChar w:fldCharType="end"/>
          </w:r>
        </w:p>
      </w:tc>
    </w:tr>
  </w:tbl>
  <w:p w:rsidR="005D7541" w:rsidRDefault="005D754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81053"/>
    <w:multiLevelType w:val="hybridMultilevel"/>
    <w:tmpl w:val="75966E6A"/>
    <w:lvl w:ilvl="0" w:tplc="ED78CDB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A166993"/>
    <w:multiLevelType w:val="hybridMultilevel"/>
    <w:tmpl w:val="34725D0E"/>
    <w:lvl w:ilvl="0" w:tplc="EE24855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654"/>
    <w:rsid w:val="00044E2C"/>
    <w:rsid w:val="00045C62"/>
    <w:rsid w:val="000C152F"/>
    <w:rsid w:val="00175DEB"/>
    <w:rsid w:val="00474073"/>
    <w:rsid w:val="00501143"/>
    <w:rsid w:val="00556C4D"/>
    <w:rsid w:val="005A7E9C"/>
    <w:rsid w:val="005D7541"/>
    <w:rsid w:val="008042B1"/>
    <w:rsid w:val="009B7A46"/>
    <w:rsid w:val="00B91654"/>
    <w:rsid w:val="00C92E01"/>
    <w:rsid w:val="00CB5D60"/>
    <w:rsid w:val="00D1633B"/>
    <w:rsid w:val="00D74999"/>
    <w:rsid w:val="00D82AEC"/>
    <w:rsid w:val="00E57367"/>
    <w:rsid w:val="00FF7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7407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Основной текст1"/>
    <w:basedOn w:val="DefaultParagraphFont"/>
    <w:rsid w:val="005D75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">
    <w:name w:val="Основной текст_"/>
    <w:basedOn w:val="DefaultParagraphFont"/>
    <w:link w:val="4"/>
    <w:rsid w:val="005D754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0">
    <w:name w:val="Заголовок №1_"/>
    <w:basedOn w:val="DefaultParagraphFont"/>
    <w:link w:val="11"/>
    <w:rsid w:val="005D7541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">
    <w:name w:val="Подпись к таблице (2)_"/>
    <w:basedOn w:val="DefaultParagraphFont"/>
    <w:link w:val="20"/>
    <w:rsid w:val="005D754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Normal"/>
    <w:link w:val="a"/>
    <w:rsid w:val="005D7541"/>
    <w:pPr>
      <w:shd w:val="clear" w:color="auto" w:fill="FFFFFF"/>
      <w:spacing w:line="276" w:lineRule="exact"/>
      <w:ind w:hanging="34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11">
    <w:name w:val="Заголовок №1"/>
    <w:basedOn w:val="Normal"/>
    <w:link w:val="10"/>
    <w:rsid w:val="005D754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20">
    <w:name w:val="Подпись к таблице (2)"/>
    <w:basedOn w:val="Normal"/>
    <w:link w:val="2"/>
    <w:rsid w:val="005D754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styleId="Header">
    <w:name w:val="header"/>
    <w:basedOn w:val="Normal"/>
    <w:link w:val="HeaderChar"/>
    <w:unhideWhenUsed/>
    <w:rsid w:val="005D7541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7541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75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541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7407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Основной текст1"/>
    <w:basedOn w:val="DefaultParagraphFont"/>
    <w:rsid w:val="005D75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">
    <w:name w:val="Основной текст_"/>
    <w:basedOn w:val="DefaultParagraphFont"/>
    <w:link w:val="4"/>
    <w:rsid w:val="005D754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0">
    <w:name w:val="Заголовок №1_"/>
    <w:basedOn w:val="DefaultParagraphFont"/>
    <w:link w:val="11"/>
    <w:rsid w:val="005D7541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">
    <w:name w:val="Подпись к таблице (2)_"/>
    <w:basedOn w:val="DefaultParagraphFont"/>
    <w:link w:val="20"/>
    <w:rsid w:val="005D754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Normal"/>
    <w:link w:val="a"/>
    <w:rsid w:val="005D7541"/>
    <w:pPr>
      <w:shd w:val="clear" w:color="auto" w:fill="FFFFFF"/>
      <w:spacing w:line="276" w:lineRule="exact"/>
      <w:ind w:hanging="34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11">
    <w:name w:val="Заголовок №1"/>
    <w:basedOn w:val="Normal"/>
    <w:link w:val="10"/>
    <w:rsid w:val="005D754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20">
    <w:name w:val="Подпись к таблице (2)"/>
    <w:basedOn w:val="Normal"/>
    <w:link w:val="2"/>
    <w:rsid w:val="005D754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styleId="Header">
    <w:name w:val="header"/>
    <w:basedOn w:val="Normal"/>
    <w:link w:val="HeaderChar"/>
    <w:unhideWhenUsed/>
    <w:rsid w:val="005D7541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7541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75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541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22</Pages>
  <Words>4540</Words>
  <Characters>25884</Characters>
  <Application>Microsoft Office Word</Application>
  <DocSecurity>0</DocSecurity>
  <Lines>215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</cp:revision>
  <cp:lastPrinted>2019-09-11T04:57:00Z</cp:lastPrinted>
  <dcterms:created xsi:type="dcterms:W3CDTF">2019-09-11T04:46:00Z</dcterms:created>
  <dcterms:modified xsi:type="dcterms:W3CDTF">2019-09-19T03:45:00Z</dcterms:modified>
</cp:coreProperties>
</file>